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9CB0B0" w14:textId="77777777" w:rsidR="001E3192" w:rsidRPr="0006723F" w:rsidRDefault="001E3192" w:rsidP="001E3192">
      <w:pPr>
        <w:pStyle w:val="Closing"/>
        <w:spacing w:line="276" w:lineRule="auto"/>
        <w:ind w:right="237"/>
        <w:jc w:val="both"/>
        <w:rPr>
          <w:rFonts w:ascii="Trebuchet MS" w:hAnsi="Trebuchet MS" w:cstheme="minorHAnsi"/>
          <w:color w:val="385623" w:themeColor="accent6" w:themeShade="80"/>
          <w:sz w:val="32"/>
          <w:szCs w:val="32"/>
          <w:lang w:val="en-GB"/>
        </w:rPr>
      </w:pPr>
      <w:bookmarkStart w:id="0" w:name="_GoBack"/>
      <w:bookmarkEnd w:id="0"/>
    </w:p>
    <w:p w14:paraId="28F44202" w14:textId="29E620DF" w:rsidR="00DC5044" w:rsidRPr="00F24C48" w:rsidRDefault="00DC0D5A" w:rsidP="00F24C48">
      <w:pPr>
        <w:pStyle w:val="Closing"/>
        <w:spacing w:line="276" w:lineRule="auto"/>
        <w:ind w:right="237"/>
        <w:jc w:val="center"/>
        <w:rPr>
          <w:rFonts w:ascii="Trebuchet MS" w:hAnsi="Trebuchet MS" w:cstheme="minorHAnsi"/>
          <w:color w:val="C00000"/>
          <w:sz w:val="24"/>
          <w:szCs w:val="24"/>
        </w:rPr>
      </w:pPr>
      <w:r>
        <w:rPr>
          <w:rFonts w:ascii="Trebuchet MS" w:hAnsi="Trebuchet MS" w:cstheme="minorHAnsi"/>
          <w:b/>
          <w:bCs/>
          <w:iCs/>
          <w:color w:val="C00000"/>
          <w:sz w:val="32"/>
          <w:szCs w:val="32"/>
        </w:rPr>
        <w:t>STOPPED BY THE COPS?</w:t>
      </w:r>
    </w:p>
    <w:p w14:paraId="45E63014" w14:textId="33BC6403" w:rsidR="00031EDA" w:rsidRPr="00031EDA" w:rsidRDefault="00031EDA" w:rsidP="00824A49">
      <w:pPr>
        <w:pStyle w:val="Closing"/>
        <w:spacing w:line="276" w:lineRule="auto"/>
        <w:ind w:right="237"/>
        <w:jc w:val="center"/>
        <w:rPr>
          <w:rFonts w:ascii="Trebuchet MS" w:hAnsi="Trebuchet MS" w:cstheme="minorHAnsi"/>
          <w:color w:val="385623" w:themeColor="accent6" w:themeShade="80"/>
          <w:sz w:val="24"/>
          <w:szCs w:val="24"/>
        </w:rPr>
      </w:pPr>
      <w:r w:rsidRPr="00F24C48">
        <w:rPr>
          <w:rFonts w:ascii="Trebuchet MS" w:hAnsi="Trebuchet MS" w:cstheme="minorHAnsi"/>
          <w:iCs/>
          <w:color w:val="385623" w:themeColor="accent6" w:themeShade="80"/>
          <w:sz w:val="24"/>
          <w:szCs w:val="24"/>
        </w:rPr>
        <w:t>A</w:t>
      </w:r>
      <w:r w:rsidR="00DC0D5A">
        <w:rPr>
          <w:rFonts w:ascii="Trebuchet MS" w:hAnsi="Trebuchet MS" w:cstheme="minorHAnsi"/>
          <w:iCs/>
          <w:color w:val="385623" w:themeColor="accent6" w:themeShade="80"/>
          <w:sz w:val="24"/>
          <w:szCs w:val="24"/>
        </w:rPr>
        <w:t xml:space="preserve"> six-point guide to staying in control of the chit-chat</w:t>
      </w:r>
      <w:r w:rsidR="002F2612">
        <w:rPr>
          <w:rFonts w:ascii="Trebuchet MS" w:hAnsi="Trebuchet MS" w:cstheme="minorHAnsi"/>
          <w:iCs/>
          <w:color w:val="385623" w:themeColor="accent6" w:themeShade="80"/>
          <w:sz w:val="24"/>
          <w:szCs w:val="24"/>
        </w:rPr>
        <w:t xml:space="preserve"> </w:t>
      </w:r>
      <w:r w:rsidR="008F139D">
        <w:rPr>
          <w:rFonts w:ascii="Trebuchet MS" w:hAnsi="Trebuchet MS" w:cstheme="minorHAnsi"/>
          <w:color w:val="385623" w:themeColor="accent6" w:themeShade="80"/>
          <w:sz w:val="24"/>
          <w:szCs w:val="24"/>
        </w:rPr>
        <w:pict w14:anchorId="3F5C6B46">
          <v:rect id="_x0000_i1025" style="width:0;height:1.5pt" o:hrstd="t" o:hr="t" fillcolor="#a0a0a0" stroked="f"/>
        </w:pict>
      </w:r>
    </w:p>
    <w:p w14:paraId="67C7F576" w14:textId="77777777" w:rsidR="00DC0D5A" w:rsidRDefault="00DC0D5A" w:rsidP="00F24C48">
      <w:pPr>
        <w:spacing w:after="0" w:line="360" w:lineRule="auto"/>
        <w:jc w:val="both"/>
        <w:rPr>
          <w:rFonts w:eastAsia="Times New Roman" w:cs="Calibri"/>
          <w:color w:val="385623" w:themeColor="accent6" w:themeShade="80"/>
          <w:kern w:val="0"/>
          <w:szCs w:val="24"/>
          <w:lang w:eastAsia="en-GB"/>
          <w14:ligatures w14:val="none"/>
        </w:rPr>
      </w:pPr>
    </w:p>
    <w:p w14:paraId="2DC7D325" w14:textId="131C84C6" w:rsidR="00DC0D5A" w:rsidRDefault="00DC0D5A" w:rsidP="00CB0351">
      <w:pPr>
        <w:spacing w:after="0" w:line="276" w:lineRule="auto"/>
        <w:jc w:val="both"/>
        <w:rPr>
          <w:rFonts w:eastAsia="Times New Roman" w:cs="Calibri"/>
          <w:color w:val="385623" w:themeColor="accent6" w:themeShade="80"/>
          <w:kern w:val="0"/>
          <w:szCs w:val="24"/>
          <w:lang w:eastAsia="en-GB"/>
          <w14:ligatures w14:val="none"/>
        </w:rPr>
      </w:pPr>
      <w:r>
        <w:rPr>
          <w:rFonts w:eastAsia="Times New Roman" w:cs="Calibri"/>
          <w:color w:val="385623" w:themeColor="accent6" w:themeShade="80"/>
          <w:kern w:val="0"/>
          <w:szCs w:val="24"/>
          <w:lang w:eastAsia="en-GB"/>
          <w14:ligatures w14:val="none"/>
        </w:rPr>
        <w:t xml:space="preserve">The following tips are based on advice from a US attorney: </w:t>
      </w:r>
      <w:r w:rsidR="00FD1F5E">
        <w:rPr>
          <w:rFonts w:eastAsia="Times New Roman" w:cs="Calibri"/>
          <w:color w:val="385623" w:themeColor="accent6" w:themeShade="80"/>
          <w:kern w:val="0"/>
          <w:szCs w:val="24"/>
          <w:lang w:eastAsia="en-GB"/>
          <w14:ligatures w14:val="none"/>
        </w:rPr>
        <w:t xml:space="preserve">six points to memorise if you are subjected to a random stop in the street. </w:t>
      </w:r>
      <w:r w:rsidR="007F75A0">
        <w:rPr>
          <w:rFonts w:eastAsia="Times New Roman" w:cs="Calibri"/>
          <w:color w:val="385623" w:themeColor="accent6" w:themeShade="80"/>
          <w:kern w:val="0"/>
          <w:szCs w:val="24"/>
          <w:lang w:eastAsia="en-GB"/>
          <w14:ligatures w14:val="none"/>
        </w:rPr>
        <w:t>You see</w:t>
      </w:r>
      <w:r>
        <w:rPr>
          <w:rFonts w:eastAsia="Times New Roman" w:cs="Calibri"/>
          <w:color w:val="385623" w:themeColor="accent6" w:themeShade="80"/>
          <w:kern w:val="0"/>
          <w:szCs w:val="24"/>
          <w:lang w:eastAsia="en-GB"/>
          <w14:ligatures w14:val="none"/>
        </w:rPr>
        <w:t xml:space="preserve">, the procedure here </w:t>
      </w:r>
      <w:r w:rsidR="007F75A0">
        <w:rPr>
          <w:rFonts w:eastAsia="Times New Roman" w:cs="Calibri"/>
          <w:color w:val="385623" w:themeColor="accent6" w:themeShade="80"/>
          <w:kern w:val="0"/>
          <w:szCs w:val="24"/>
          <w:lang w:eastAsia="en-GB"/>
          <w14:ligatures w14:val="none"/>
        </w:rPr>
        <w:t>in Britain</w:t>
      </w:r>
      <w:r>
        <w:rPr>
          <w:rFonts w:eastAsia="Times New Roman" w:cs="Calibri"/>
          <w:color w:val="385623" w:themeColor="accent6" w:themeShade="80"/>
          <w:kern w:val="0"/>
          <w:szCs w:val="24"/>
          <w:lang w:eastAsia="en-GB"/>
          <w14:ligatures w14:val="none"/>
        </w:rPr>
        <w:t xml:space="preserve"> is not much different</w:t>
      </w:r>
      <w:r w:rsidR="00FD1F5E">
        <w:rPr>
          <w:rFonts w:eastAsia="Times New Roman" w:cs="Calibri"/>
          <w:color w:val="385623" w:themeColor="accent6" w:themeShade="80"/>
          <w:kern w:val="0"/>
          <w:szCs w:val="24"/>
          <w:lang w:eastAsia="en-GB"/>
          <w14:ligatures w14:val="none"/>
        </w:rPr>
        <w:t xml:space="preserve"> from that of the US Law Enforcement brigade</w:t>
      </w:r>
      <w:r>
        <w:rPr>
          <w:rFonts w:eastAsia="Times New Roman" w:cs="Calibri"/>
          <w:color w:val="385623" w:themeColor="accent6" w:themeShade="80"/>
          <w:kern w:val="0"/>
          <w:szCs w:val="24"/>
          <w:lang w:eastAsia="en-GB"/>
          <w14:ligatures w14:val="none"/>
        </w:rPr>
        <w:t xml:space="preserve">, provided we </w:t>
      </w:r>
      <w:r w:rsidR="00FD1F5E">
        <w:rPr>
          <w:rFonts w:eastAsia="Times New Roman" w:cs="Calibri"/>
          <w:color w:val="385623" w:themeColor="accent6" w:themeShade="80"/>
          <w:kern w:val="0"/>
          <w:szCs w:val="24"/>
          <w:lang w:eastAsia="en-GB"/>
          <w14:ligatures w14:val="none"/>
        </w:rPr>
        <w:t xml:space="preserve">are </w:t>
      </w:r>
      <w:r w:rsidR="007F75A0">
        <w:rPr>
          <w:rFonts w:eastAsia="Times New Roman" w:cs="Calibri"/>
          <w:color w:val="385623" w:themeColor="accent6" w:themeShade="80"/>
          <w:kern w:val="0"/>
          <w:szCs w:val="24"/>
          <w:lang w:eastAsia="en-GB"/>
          <w14:ligatures w14:val="none"/>
        </w:rPr>
        <w:t xml:space="preserve">always </w:t>
      </w:r>
      <w:r w:rsidR="00FD1F5E">
        <w:rPr>
          <w:rFonts w:eastAsia="Times New Roman" w:cs="Calibri"/>
          <w:color w:val="385623" w:themeColor="accent6" w:themeShade="80"/>
          <w:kern w:val="0"/>
          <w:szCs w:val="24"/>
          <w:lang w:eastAsia="en-GB"/>
          <w14:ligatures w14:val="none"/>
        </w:rPr>
        <w:t xml:space="preserve">living above the statute ‘rules’ and </w:t>
      </w:r>
      <w:r w:rsidR="007F75A0">
        <w:rPr>
          <w:rFonts w:eastAsia="Times New Roman" w:cs="Calibri"/>
          <w:color w:val="385623" w:themeColor="accent6" w:themeShade="80"/>
          <w:kern w:val="0"/>
          <w:szCs w:val="24"/>
          <w:lang w:eastAsia="en-GB"/>
          <w14:ligatures w14:val="none"/>
        </w:rPr>
        <w:t xml:space="preserve">that </w:t>
      </w:r>
      <w:r w:rsidR="00FD1F5E">
        <w:rPr>
          <w:rFonts w:eastAsia="Times New Roman" w:cs="Calibri"/>
          <w:color w:val="385623" w:themeColor="accent6" w:themeShade="80"/>
          <w:kern w:val="0"/>
          <w:szCs w:val="24"/>
          <w:lang w:eastAsia="en-GB"/>
          <w14:ligatures w14:val="none"/>
        </w:rPr>
        <w:t xml:space="preserve">we </w:t>
      </w:r>
      <w:r>
        <w:rPr>
          <w:rFonts w:eastAsia="Times New Roman" w:cs="Calibri"/>
          <w:color w:val="385623" w:themeColor="accent6" w:themeShade="80"/>
          <w:kern w:val="0"/>
          <w:szCs w:val="24"/>
          <w:lang w:eastAsia="en-GB"/>
          <w14:ligatures w14:val="none"/>
        </w:rPr>
        <w:t xml:space="preserve">remember </w:t>
      </w:r>
    </w:p>
    <w:p w14:paraId="6407C9BC" w14:textId="77777777" w:rsidR="00FD1F5E" w:rsidRDefault="00FD1F5E" w:rsidP="00CB0351">
      <w:pPr>
        <w:spacing w:after="0" w:line="276" w:lineRule="auto"/>
        <w:jc w:val="both"/>
        <w:rPr>
          <w:rFonts w:eastAsia="Times New Roman" w:cs="Calibri"/>
          <w:color w:val="385623" w:themeColor="accent6" w:themeShade="80"/>
          <w:kern w:val="0"/>
          <w:szCs w:val="24"/>
          <w:lang w:eastAsia="en-GB"/>
          <w14:ligatures w14:val="none"/>
        </w:rPr>
      </w:pPr>
    </w:p>
    <w:p w14:paraId="464D8B38" w14:textId="65FBF679" w:rsidR="00DC0D5A" w:rsidRPr="00DC0D5A" w:rsidRDefault="00DC0D5A" w:rsidP="00CB0351">
      <w:pPr>
        <w:pStyle w:val="ListParagraph"/>
        <w:numPr>
          <w:ilvl w:val="0"/>
          <w:numId w:val="2"/>
        </w:numPr>
        <w:spacing w:after="0" w:line="276" w:lineRule="auto"/>
        <w:jc w:val="both"/>
        <w:rPr>
          <w:rFonts w:eastAsia="Times New Roman" w:cs="Calibri"/>
          <w:color w:val="385623" w:themeColor="accent6" w:themeShade="80"/>
          <w:kern w:val="0"/>
          <w:szCs w:val="24"/>
          <w:lang w:eastAsia="en-GB"/>
          <w14:ligatures w14:val="none"/>
        </w:rPr>
      </w:pPr>
      <w:r w:rsidRPr="00DC0D5A">
        <w:rPr>
          <w:rFonts w:eastAsia="Times New Roman" w:cs="Calibri"/>
          <w:color w:val="385623" w:themeColor="accent6" w:themeShade="80"/>
          <w:kern w:val="0"/>
          <w:szCs w:val="24"/>
          <w:lang w:eastAsia="en-GB"/>
          <w14:ligatures w14:val="none"/>
        </w:rPr>
        <w:t xml:space="preserve">‘they’ are here to serve us, </w:t>
      </w:r>
    </w:p>
    <w:p w14:paraId="0825B418" w14:textId="642FBA4B" w:rsidR="00572C32" w:rsidRPr="00DC0D5A" w:rsidRDefault="00DC0D5A" w:rsidP="00CB0351">
      <w:pPr>
        <w:pStyle w:val="ListParagraph"/>
        <w:numPr>
          <w:ilvl w:val="0"/>
          <w:numId w:val="2"/>
        </w:numPr>
        <w:spacing w:after="0" w:line="276" w:lineRule="auto"/>
        <w:jc w:val="both"/>
        <w:rPr>
          <w:rFonts w:eastAsia="Times New Roman" w:cs="Calibri"/>
          <w:color w:val="385623" w:themeColor="accent6" w:themeShade="80"/>
          <w:kern w:val="0"/>
          <w:szCs w:val="24"/>
          <w:lang w:eastAsia="en-GB"/>
          <w14:ligatures w14:val="none"/>
        </w:rPr>
      </w:pPr>
      <w:r w:rsidRPr="00DC0D5A">
        <w:rPr>
          <w:rFonts w:eastAsia="Times New Roman" w:cs="Calibri"/>
          <w:color w:val="385623" w:themeColor="accent6" w:themeShade="80"/>
          <w:kern w:val="0"/>
          <w:szCs w:val="24"/>
          <w:lang w:eastAsia="en-GB"/>
          <w14:ligatures w14:val="none"/>
        </w:rPr>
        <w:t xml:space="preserve">that we can remain calm and not </w:t>
      </w:r>
      <w:r>
        <w:rPr>
          <w:rFonts w:eastAsia="Times New Roman" w:cs="Calibri"/>
          <w:color w:val="385623" w:themeColor="accent6" w:themeShade="80"/>
          <w:kern w:val="0"/>
          <w:szCs w:val="24"/>
          <w:lang w:eastAsia="en-GB"/>
          <w14:ligatures w14:val="none"/>
        </w:rPr>
        <w:t xml:space="preserve">be </w:t>
      </w:r>
      <w:r w:rsidRPr="00DC0D5A">
        <w:rPr>
          <w:rFonts w:eastAsia="Times New Roman" w:cs="Calibri"/>
          <w:color w:val="385623" w:themeColor="accent6" w:themeShade="80"/>
          <w:kern w:val="0"/>
          <w:szCs w:val="24"/>
          <w:lang w:eastAsia="en-GB"/>
          <w14:ligatures w14:val="none"/>
        </w:rPr>
        <w:t xml:space="preserve">confrontational, </w:t>
      </w:r>
    </w:p>
    <w:p w14:paraId="3578FB39" w14:textId="160AAC16" w:rsidR="00DC0D5A" w:rsidRDefault="00DC0D5A" w:rsidP="00CB0351">
      <w:pPr>
        <w:pStyle w:val="ListParagraph"/>
        <w:numPr>
          <w:ilvl w:val="0"/>
          <w:numId w:val="2"/>
        </w:numPr>
        <w:spacing w:after="0" w:line="276" w:lineRule="auto"/>
        <w:jc w:val="both"/>
        <w:rPr>
          <w:rFonts w:eastAsia="Times New Roman" w:cs="Calibri"/>
          <w:color w:val="385623" w:themeColor="accent6" w:themeShade="80"/>
          <w:kern w:val="0"/>
          <w:szCs w:val="24"/>
          <w:lang w:eastAsia="en-GB"/>
          <w14:ligatures w14:val="none"/>
        </w:rPr>
      </w:pPr>
      <w:r w:rsidRPr="00DC0D5A">
        <w:rPr>
          <w:rFonts w:eastAsia="Times New Roman" w:cs="Calibri"/>
          <w:color w:val="385623" w:themeColor="accent6" w:themeShade="80"/>
          <w:kern w:val="0"/>
          <w:szCs w:val="24"/>
          <w:lang w:eastAsia="en-GB"/>
          <w14:ligatures w14:val="none"/>
        </w:rPr>
        <w:t>speak</w:t>
      </w:r>
      <w:r>
        <w:rPr>
          <w:rFonts w:eastAsia="Times New Roman" w:cs="Calibri"/>
          <w:color w:val="385623" w:themeColor="accent6" w:themeShade="80"/>
          <w:kern w:val="0"/>
          <w:szCs w:val="24"/>
          <w:lang w:eastAsia="en-GB"/>
          <w14:ligatures w14:val="none"/>
        </w:rPr>
        <w:t>ing</w:t>
      </w:r>
      <w:r w:rsidRPr="00DC0D5A">
        <w:rPr>
          <w:rFonts w:eastAsia="Times New Roman" w:cs="Calibri"/>
          <w:color w:val="385623" w:themeColor="accent6" w:themeShade="80"/>
          <w:kern w:val="0"/>
          <w:szCs w:val="24"/>
          <w:lang w:eastAsia="en-GB"/>
          <w14:ligatures w14:val="none"/>
        </w:rPr>
        <w:t xml:space="preserve"> what is needed, avoiding the ‘conversation’ trap</w:t>
      </w:r>
    </w:p>
    <w:p w14:paraId="26990B46" w14:textId="77777777" w:rsidR="001817F1" w:rsidRDefault="001817F1" w:rsidP="001817F1">
      <w:pPr>
        <w:spacing w:after="0" w:line="360" w:lineRule="auto"/>
        <w:jc w:val="both"/>
        <w:rPr>
          <w:rFonts w:eastAsia="Times New Roman" w:cs="Calibri"/>
          <w:color w:val="385623" w:themeColor="accent6" w:themeShade="80"/>
          <w:kern w:val="0"/>
          <w:szCs w:val="24"/>
          <w:lang w:eastAsia="en-GB"/>
          <w14:ligatures w14:val="none"/>
        </w:rPr>
      </w:pPr>
    </w:p>
    <w:p w14:paraId="648FF8CD" w14:textId="431AB034" w:rsidR="00DC0D5A" w:rsidRPr="00CB0351" w:rsidRDefault="001817F1" w:rsidP="00FD1F5E">
      <w:pPr>
        <w:pStyle w:val="ListParagraph"/>
        <w:numPr>
          <w:ilvl w:val="0"/>
          <w:numId w:val="4"/>
        </w:numPr>
        <w:spacing w:after="0" w:line="276" w:lineRule="auto"/>
        <w:jc w:val="both"/>
        <w:rPr>
          <w:rFonts w:eastAsia="Times New Roman" w:cs="Calibri"/>
          <w:b/>
          <w:color w:val="C00000"/>
          <w:kern w:val="0"/>
          <w:szCs w:val="24"/>
          <w:lang w:eastAsia="en-GB"/>
          <w14:ligatures w14:val="none"/>
        </w:rPr>
      </w:pPr>
      <w:r w:rsidRPr="00CB0351">
        <w:rPr>
          <w:rFonts w:eastAsia="Times New Roman" w:cs="Calibri"/>
          <w:b/>
          <w:color w:val="C00000"/>
          <w:kern w:val="0"/>
          <w:szCs w:val="24"/>
          <w:lang w:eastAsia="en-GB"/>
          <w14:ligatures w14:val="none"/>
        </w:rPr>
        <w:t>THE</w:t>
      </w:r>
      <w:r w:rsidR="00DC0D5A" w:rsidRPr="00CB0351">
        <w:rPr>
          <w:rFonts w:eastAsia="Times New Roman" w:cs="Calibri"/>
          <w:b/>
          <w:color w:val="C00000"/>
          <w:kern w:val="0"/>
          <w:szCs w:val="24"/>
          <w:lang w:eastAsia="en-GB"/>
          <w14:ligatures w14:val="none"/>
        </w:rPr>
        <w:t xml:space="preserve"> CLARIFYER</w:t>
      </w:r>
    </w:p>
    <w:p w14:paraId="36FED5E3" w14:textId="3937E4A9" w:rsidR="001817F1" w:rsidRPr="001817F1" w:rsidRDefault="001817F1" w:rsidP="00FD1F5E">
      <w:pPr>
        <w:spacing w:after="0" w:line="276" w:lineRule="auto"/>
        <w:jc w:val="both"/>
        <w:rPr>
          <w:rFonts w:eastAsia="Times New Roman" w:cs="Calibri"/>
          <w:color w:val="385623" w:themeColor="accent6" w:themeShade="80"/>
          <w:kern w:val="0"/>
          <w:szCs w:val="24"/>
          <w:lang w:eastAsia="en-GB"/>
          <w14:ligatures w14:val="none"/>
        </w:rPr>
      </w:pPr>
      <w:r>
        <w:rPr>
          <w:rFonts w:eastAsia="Times New Roman" w:cs="Calibri"/>
          <w:color w:val="385623" w:themeColor="accent6" w:themeShade="80"/>
          <w:kern w:val="0"/>
          <w:szCs w:val="24"/>
          <w:lang w:eastAsia="en-GB"/>
          <w14:ligatures w14:val="none"/>
        </w:rPr>
        <w:t>They say ‘</w:t>
      </w:r>
      <w:r w:rsidRPr="00CB0351">
        <w:rPr>
          <w:rFonts w:eastAsia="Times New Roman" w:cs="Calibri"/>
          <w:b/>
          <w:color w:val="FF0000"/>
          <w:kern w:val="0"/>
          <w:szCs w:val="24"/>
          <w:lang w:eastAsia="en-GB"/>
          <w14:ligatures w14:val="none"/>
        </w:rPr>
        <w:t>Will you step out of the car for a moment</w:t>
      </w:r>
      <w:r>
        <w:rPr>
          <w:rFonts w:eastAsia="Times New Roman" w:cs="Calibri"/>
          <w:color w:val="385623" w:themeColor="accent6" w:themeShade="80"/>
          <w:kern w:val="0"/>
          <w:szCs w:val="24"/>
          <w:lang w:eastAsia="en-GB"/>
          <w14:ligatures w14:val="none"/>
        </w:rPr>
        <w:t>’?</w:t>
      </w:r>
    </w:p>
    <w:p w14:paraId="01489CC8" w14:textId="5923DF2C" w:rsidR="002F2612" w:rsidRPr="007141F8" w:rsidRDefault="001817F1" w:rsidP="00FD1F5E">
      <w:pPr>
        <w:pStyle w:val="ListParagraph"/>
        <w:numPr>
          <w:ilvl w:val="0"/>
          <w:numId w:val="5"/>
        </w:numPr>
        <w:spacing w:after="0" w:line="276" w:lineRule="auto"/>
        <w:jc w:val="both"/>
        <w:rPr>
          <w:rFonts w:eastAsia="Times New Roman" w:cs="Calibri"/>
          <w:color w:val="385623" w:themeColor="accent6" w:themeShade="80"/>
          <w:kern w:val="0"/>
          <w:szCs w:val="24"/>
          <w:lang w:eastAsia="en-GB"/>
          <w14:ligatures w14:val="none"/>
        </w:rPr>
      </w:pPr>
      <w:r w:rsidRPr="007141F8">
        <w:rPr>
          <w:rFonts w:eastAsia="Times New Roman" w:cs="Calibri"/>
          <w:color w:val="385623" w:themeColor="accent6" w:themeShade="80"/>
          <w:kern w:val="0"/>
          <w:szCs w:val="24"/>
          <w:lang w:eastAsia="en-GB"/>
          <w14:ligatures w14:val="none"/>
        </w:rPr>
        <w:t>You say – “</w:t>
      </w:r>
      <w:r w:rsidRPr="00CB0351">
        <w:rPr>
          <w:rFonts w:eastAsia="Times New Roman" w:cs="Calibri"/>
          <w:b/>
          <w:i/>
          <w:color w:val="4472C4" w:themeColor="accent1"/>
          <w:kern w:val="0"/>
          <w:szCs w:val="24"/>
          <w:lang w:eastAsia="en-GB"/>
          <w14:ligatures w14:val="none"/>
        </w:rPr>
        <w:t>Are you asking me or ordering me to step out of the vehicle</w:t>
      </w:r>
      <w:r w:rsidR="007141F8" w:rsidRPr="00CB0351">
        <w:rPr>
          <w:rFonts w:eastAsia="Times New Roman" w:cs="Calibri"/>
          <w:b/>
          <w:i/>
          <w:color w:val="4472C4" w:themeColor="accent1"/>
          <w:kern w:val="0"/>
          <w:szCs w:val="24"/>
          <w:lang w:eastAsia="en-GB"/>
          <w14:ligatures w14:val="none"/>
        </w:rPr>
        <w:t>? I’d prefer to remain in my vehicle, officer.”</w:t>
      </w:r>
    </w:p>
    <w:p w14:paraId="708A3F3C" w14:textId="77777777" w:rsidR="001817F1" w:rsidRDefault="001817F1" w:rsidP="00FD1F5E">
      <w:pPr>
        <w:spacing w:after="0" w:line="276" w:lineRule="auto"/>
        <w:jc w:val="both"/>
        <w:rPr>
          <w:rFonts w:eastAsia="Times New Roman" w:cs="Calibri"/>
          <w:color w:val="385623" w:themeColor="accent6" w:themeShade="80"/>
          <w:kern w:val="0"/>
          <w:szCs w:val="24"/>
          <w:lang w:eastAsia="en-GB"/>
          <w14:ligatures w14:val="none"/>
        </w:rPr>
      </w:pPr>
    </w:p>
    <w:p w14:paraId="59B3428D" w14:textId="1F9E1E0D" w:rsidR="002F2612" w:rsidRPr="00CB0351" w:rsidRDefault="007141F8" w:rsidP="00FD1F5E">
      <w:pPr>
        <w:pStyle w:val="ListParagraph"/>
        <w:numPr>
          <w:ilvl w:val="0"/>
          <w:numId w:val="4"/>
        </w:numPr>
        <w:spacing w:after="0" w:line="276" w:lineRule="auto"/>
        <w:jc w:val="both"/>
        <w:rPr>
          <w:rFonts w:eastAsia="Times New Roman" w:cs="Calibri"/>
          <w:b/>
          <w:color w:val="C00000"/>
          <w:kern w:val="0"/>
          <w:szCs w:val="24"/>
          <w:lang w:eastAsia="en-GB"/>
          <w14:ligatures w14:val="none"/>
        </w:rPr>
      </w:pPr>
      <w:r w:rsidRPr="00CB0351">
        <w:rPr>
          <w:rFonts w:eastAsia="Times New Roman" w:cs="Calibri"/>
          <w:b/>
          <w:color w:val="C00000"/>
          <w:kern w:val="0"/>
          <w:szCs w:val="24"/>
          <w:lang w:eastAsia="en-GB"/>
          <w14:ligatures w14:val="none"/>
        </w:rPr>
        <w:t>THE RECORD MAKER</w:t>
      </w:r>
    </w:p>
    <w:p w14:paraId="4D0D0745" w14:textId="3AFE7CB4" w:rsidR="002F2612" w:rsidRDefault="007141F8" w:rsidP="00FD1F5E">
      <w:pPr>
        <w:spacing w:after="0" w:line="276" w:lineRule="auto"/>
        <w:jc w:val="both"/>
        <w:rPr>
          <w:rFonts w:eastAsia="Times New Roman" w:cs="Calibri"/>
          <w:color w:val="385623" w:themeColor="accent6" w:themeShade="80"/>
          <w:kern w:val="0"/>
          <w:szCs w:val="24"/>
          <w:lang w:eastAsia="en-GB"/>
          <w14:ligatures w14:val="none"/>
        </w:rPr>
      </w:pPr>
      <w:r>
        <w:rPr>
          <w:rFonts w:eastAsia="Times New Roman" w:cs="Calibri"/>
          <w:color w:val="385623" w:themeColor="accent6" w:themeShade="80"/>
          <w:kern w:val="0"/>
          <w:szCs w:val="24"/>
          <w:lang w:eastAsia="en-GB"/>
          <w14:ligatures w14:val="none"/>
        </w:rPr>
        <w:t>If s/he says ‘</w:t>
      </w:r>
      <w:r w:rsidRPr="00CB0351">
        <w:rPr>
          <w:rFonts w:eastAsia="Times New Roman" w:cs="Calibri"/>
          <w:b/>
          <w:color w:val="FF0000"/>
          <w:kern w:val="0"/>
          <w:szCs w:val="24"/>
          <w:lang w:eastAsia="en-GB"/>
          <w14:ligatures w14:val="none"/>
        </w:rPr>
        <w:t>That’s an order</w:t>
      </w:r>
      <w:r>
        <w:rPr>
          <w:rFonts w:eastAsia="Times New Roman" w:cs="Calibri"/>
          <w:color w:val="385623" w:themeColor="accent6" w:themeShade="80"/>
          <w:kern w:val="0"/>
          <w:szCs w:val="24"/>
          <w:lang w:eastAsia="en-GB"/>
          <w14:ligatures w14:val="none"/>
        </w:rPr>
        <w:t>’</w:t>
      </w:r>
      <w:r w:rsidR="00B859B5">
        <w:rPr>
          <w:rFonts w:eastAsia="Times New Roman" w:cs="Calibri"/>
          <w:color w:val="385623" w:themeColor="accent6" w:themeShade="80"/>
          <w:kern w:val="0"/>
          <w:szCs w:val="24"/>
          <w:lang w:eastAsia="en-GB"/>
          <w14:ligatures w14:val="none"/>
        </w:rPr>
        <w:t xml:space="preserve"> and is becoming aggressive in tone</w:t>
      </w:r>
    </w:p>
    <w:p w14:paraId="07DCC487" w14:textId="6560D8B3" w:rsidR="002F2612" w:rsidRPr="007141F8" w:rsidRDefault="007141F8" w:rsidP="00FD1F5E">
      <w:pPr>
        <w:pStyle w:val="ListParagraph"/>
        <w:numPr>
          <w:ilvl w:val="0"/>
          <w:numId w:val="5"/>
        </w:numPr>
        <w:spacing w:after="0" w:line="276" w:lineRule="auto"/>
        <w:jc w:val="both"/>
        <w:rPr>
          <w:rFonts w:eastAsia="Times New Roman" w:cs="Calibri"/>
          <w:color w:val="385623" w:themeColor="accent6" w:themeShade="80"/>
          <w:kern w:val="0"/>
          <w:szCs w:val="24"/>
          <w:lang w:eastAsia="en-GB"/>
          <w14:ligatures w14:val="none"/>
        </w:rPr>
      </w:pPr>
      <w:r w:rsidRPr="007141F8">
        <w:rPr>
          <w:rFonts w:eastAsia="Times New Roman" w:cs="Calibri"/>
          <w:color w:val="385623" w:themeColor="accent6" w:themeShade="80"/>
          <w:kern w:val="0"/>
          <w:szCs w:val="24"/>
          <w:lang w:eastAsia="en-GB"/>
          <w14:ligatures w14:val="none"/>
        </w:rPr>
        <w:t>You ask – “</w:t>
      </w:r>
      <w:r w:rsidRPr="00CB0351">
        <w:rPr>
          <w:rFonts w:eastAsia="Times New Roman" w:cs="Calibri"/>
          <w:b/>
          <w:i/>
          <w:color w:val="4472C4" w:themeColor="accent1"/>
          <w:kern w:val="0"/>
          <w:szCs w:val="24"/>
          <w:lang w:eastAsia="en-GB"/>
          <w14:ligatures w14:val="none"/>
        </w:rPr>
        <w:t>Officer, what is the lawful or legal basis for this ‘order’</w:t>
      </w:r>
      <w:r w:rsidRPr="007141F8">
        <w:rPr>
          <w:rFonts w:eastAsia="Times New Roman" w:cs="Calibri"/>
          <w:color w:val="385623" w:themeColor="accent6" w:themeShade="80"/>
          <w:kern w:val="0"/>
          <w:szCs w:val="24"/>
          <w:lang w:eastAsia="en-GB"/>
          <w14:ligatures w14:val="none"/>
        </w:rPr>
        <w:t>?”</w:t>
      </w:r>
    </w:p>
    <w:p w14:paraId="3B6C1615" w14:textId="77777777" w:rsidR="002F2612" w:rsidRDefault="002F2612" w:rsidP="00FD1F5E">
      <w:pPr>
        <w:spacing w:after="0" w:line="276" w:lineRule="auto"/>
        <w:jc w:val="both"/>
        <w:rPr>
          <w:rFonts w:eastAsia="Times New Roman" w:cs="Calibri"/>
          <w:color w:val="385623" w:themeColor="accent6" w:themeShade="80"/>
          <w:kern w:val="0"/>
          <w:szCs w:val="24"/>
          <w:lang w:eastAsia="en-GB"/>
          <w14:ligatures w14:val="none"/>
        </w:rPr>
      </w:pPr>
    </w:p>
    <w:p w14:paraId="3C97EF75" w14:textId="46E09620" w:rsidR="002F2612" w:rsidRPr="00CB0351" w:rsidRDefault="007141F8" w:rsidP="00FD1F5E">
      <w:pPr>
        <w:pStyle w:val="ListParagraph"/>
        <w:numPr>
          <w:ilvl w:val="0"/>
          <w:numId w:val="4"/>
        </w:numPr>
        <w:spacing w:after="0" w:line="276" w:lineRule="auto"/>
        <w:jc w:val="both"/>
        <w:rPr>
          <w:rFonts w:eastAsia="Times New Roman" w:cs="Calibri"/>
          <w:b/>
          <w:color w:val="C00000"/>
          <w:kern w:val="0"/>
          <w:szCs w:val="24"/>
          <w:lang w:eastAsia="en-GB"/>
          <w14:ligatures w14:val="none"/>
        </w:rPr>
      </w:pPr>
      <w:r w:rsidRPr="00CB0351">
        <w:rPr>
          <w:rFonts w:eastAsia="Times New Roman" w:cs="Calibri"/>
          <w:b/>
          <w:color w:val="C00000"/>
          <w:kern w:val="0"/>
          <w:szCs w:val="24"/>
          <w:lang w:eastAsia="en-GB"/>
          <w14:ligatures w14:val="none"/>
        </w:rPr>
        <w:t>THE ANNOUNCED EXIT</w:t>
      </w:r>
    </w:p>
    <w:p w14:paraId="2BCA2E73" w14:textId="01AAE033" w:rsidR="002F2612" w:rsidRDefault="00B859B5" w:rsidP="00FD1F5E">
      <w:pPr>
        <w:spacing w:after="0" w:line="276" w:lineRule="auto"/>
        <w:jc w:val="both"/>
        <w:rPr>
          <w:rFonts w:eastAsia="Times New Roman" w:cs="Calibri"/>
          <w:color w:val="385623" w:themeColor="accent6" w:themeShade="80"/>
          <w:kern w:val="0"/>
          <w:szCs w:val="24"/>
          <w:lang w:eastAsia="en-GB"/>
          <w14:ligatures w14:val="none"/>
        </w:rPr>
      </w:pPr>
      <w:r>
        <w:rPr>
          <w:rFonts w:eastAsia="Times New Roman" w:cs="Calibri"/>
          <w:color w:val="385623" w:themeColor="accent6" w:themeShade="80"/>
          <w:kern w:val="0"/>
          <w:szCs w:val="24"/>
          <w:lang w:eastAsia="en-GB"/>
          <w14:ligatures w14:val="none"/>
        </w:rPr>
        <w:t xml:space="preserve">Should s/he persist in demanding that you obey and </w:t>
      </w:r>
      <w:proofErr w:type="gramStart"/>
      <w:r>
        <w:rPr>
          <w:rFonts w:eastAsia="Times New Roman" w:cs="Calibri"/>
          <w:color w:val="385623" w:themeColor="accent6" w:themeShade="80"/>
          <w:kern w:val="0"/>
          <w:szCs w:val="24"/>
          <w:lang w:eastAsia="en-GB"/>
          <w14:ligatures w14:val="none"/>
        </w:rPr>
        <w:t>comply</w:t>
      </w:r>
      <w:proofErr w:type="gramEnd"/>
    </w:p>
    <w:p w14:paraId="058BC1C8" w14:textId="77777777" w:rsidR="00FD1F5E" w:rsidRDefault="00B859B5" w:rsidP="00FD1F5E">
      <w:pPr>
        <w:pStyle w:val="ListParagraph"/>
        <w:numPr>
          <w:ilvl w:val="0"/>
          <w:numId w:val="5"/>
        </w:numPr>
        <w:spacing w:after="0" w:line="276" w:lineRule="auto"/>
        <w:jc w:val="both"/>
        <w:rPr>
          <w:rFonts w:eastAsia="Times New Roman" w:cs="Calibri"/>
          <w:color w:val="385623" w:themeColor="accent6" w:themeShade="80"/>
          <w:kern w:val="0"/>
          <w:szCs w:val="24"/>
          <w:lang w:eastAsia="en-GB"/>
          <w14:ligatures w14:val="none"/>
        </w:rPr>
      </w:pPr>
      <w:r w:rsidRPr="00B859B5">
        <w:rPr>
          <w:rFonts w:eastAsia="Times New Roman" w:cs="Calibri"/>
          <w:color w:val="385623" w:themeColor="accent6" w:themeShade="80"/>
          <w:kern w:val="0"/>
          <w:szCs w:val="24"/>
          <w:lang w:eastAsia="en-GB"/>
          <w14:ligatures w14:val="none"/>
        </w:rPr>
        <w:t xml:space="preserve">You say – </w:t>
      </w:r>
      <w:r w:rsidRPr="00CB0351">
        <w:rPr>
          <w:rFonts w:eastAsia="Times New Roman" w:cs="Calibri"/>
          <w:b/>
          <w:i/>
          <w:color w:val="4472C4" w:themeColor="accent1"/>
          <w:kern w:val="0"/>
          <w:szCs w:val="24"/>
          <w:lang w:eastAsia="en-GB"/>
          <w14:ligatures w14:val="none"/>
        </w:rPr>
        <w:t>“I am complying under protest, my hands will remain visible at all times.”</w:t>
      </w:r>
      <w:r>
        <w:rPr>
          <w:rFonts w:eastAsia="Times New Roman" w:cs="Calibri"/>
          <w:color w:val="385623" w:themeColor="accent6" w:themeShade="80"/>
          <w:kern w:val="0"/>
          <w:szCs w:val="24"/>
          <w:lang w:eastAsia="en-GB"/>
          <w14:ligatures w14:val="none"/>
        </w:rPr>
        <w:t xml:space="preserve"> </w:t>
      </w:r>
    </w:p>
    <w:p w14:paraId="0664CE8B" w14:textId="5D95C323" w:rsidR="002F2612" w:rsidRPr="00FD1F5E" w:rsidRDefault="00B859B5" w:rsidP="00FD1F5E">
      <w:pPr>
        <w:spacing w:after="0" w:line="276" w:lineRule="auto"/>
        <w:jc w:val="both"/>
        <w:rPr>
          <w:rFonts w:eastAsia="Times New Roman" w:cs="Calibri"/>
          <w:color w:val="385623" w:themeColor="accent6" w:themeShade="80"/>
          <w:kern w:val="0"/>
          <w:szCs w:val="24"/>
          <w:lang w:eastAsia="en-GB"/>
          <w14:ligatures w14:val="none"/>
        </w:rPr>
      </w:pPr>
      <w:r w:rsidRPr="00FD1F5E">
        <w:rPr>
          <w:rFonts w:eastAsia="Times New Roman" w:cs="Calibri"/>
          <w:color w:val="385623" w:themeColor="accent6" w:themeShade="80"/>
          <w:kern w:val="0"/>
          <w:szCs w:val="24"/>
          <w:lang w:eastAsia="en-GB"/>
          <w14:ligatures w14:val="none"/>
        </w:rPr>
        <w:t xml:space="preserve">When you get out of the vehicle, always </w:t>
      </w:r>
      <w:r w:rsidRPr="00FD1F5E">
        <w:rPr>
          <w:rFonts w:eastAsia="Times New Roman" w:cs="Calibri"/>
          <w:color w:val="385623" w:themeColor="accent6" w:themeShade="80"/>
          <w:kern w:val="0"/>
          <w:szCs w:val="24"/>
          <w:u w:val="single"/>
          <w:lang w:eastAsia="en-GB"/>
          <w14:ligatures w14:val="none"/>
        </w:rPr>
        <w:t>close the door behind you</w:t>
      </w:r>
      <w:r w:rsidRPr="00FD1F5E">
        <w:rPr>
          <w:rFonts w:eastAsia="Times New Roman" w:cs="Calibri"/>
          <w:color w:val="385623" w:themeColor="accent6" w:themeShade="80"/>
          <w:kern w:val="0"/>
          <w:szCs w:val="24"/>
          <w:lang w:eastAsia="en-GB"/>
          <w14:ligatures w14:val="none"/>
        </w:rPr>
        <w:t>: this discourages any tendency to look for ‘reasons’ to search and detain you.</w:t>
      </w:r>
    </w:p>
    <w:p w14:paraId="64545906" w14:textId="77777777" w:rsidR="002F2612" w:rsidRDefault="002F2612" w:rsidP="00FD1F5E">
      <w:pPr>
        <w:spacing w:after="0" w:line="276" w:lineRule="auto"/>
        <w:jc w:val="both"/>
        <w:rPr>
          <w:rFonts w:eastAsia="Times New Roman" w:cs="Calibri"/>
          <w:color w:val="385623" w:themeColor="accent6" w:themeShade="80"/>
          <w:kern w:val="0"/>
          <w:szCs w:val="24"/>
          <w:lang w:eastAsia="en-GB"/>
          <w14:ligatures w14:val="none"/>
        </w:rPr>
      </w:pPr>
    </w:p>
    <w:p w14:paraId="12E833AB" w14:textId="0A7F1357" w:rsidR="002F2612" w:rsidRPr="00CB0351" w:rsidRDefault="00B859B5" w:rsidP="00FD1F5E">
      <w:pPr>
        <w:pStyle w:val="ListParagraph"/>
        <w:numPr>
          <w:ilvl w:val="0"/>
          <w:numId w:val="4"/>
        </w:numPr>
        <w:spacing w:after="0" w:line="276" w:lineRule="auto"/>
        <w:jc w:val="both"/>
        <w:rPr>
          <w:rFonts w:eastAsia="Times New Roman" w:cs="Calibri"/>
          <w:b/>
          <w:color w:val="C00000"/>
          <w:kern w:val="0"/>
          <w:szCs w:val="24"/>
          <w:lang w:eastAsia="en-GB"/>
          <w14:ligatures w14:val="none"/>
        </w:rPr>
      </w:pPr>
      <w:r w:rsidRPr="00CB0351">
        <w:rPr>
          <w:rFonts w:eastAsia="Times New Roman" w:cs="Calibri"/>
          <w:b/>
          <w:color w:val="C00000"/>
          <w:kern w:val="0"/>
          <w:szCs w:val="24"/>
          <w:lang w:eastAsia="en-GB"/>
          <w14:ligatures w14:val="none"/>
        </w:rPr>
        <w:t>THE SHIELD</w:t>
      </w:r>
    </w:p>
    <w:p w14:paraId="592CAFC7" w14:textId="34C87BA5" w:rsidR="002F2612" w:rsidRDefault="00B859B5" w:rsidP="00FD1F5E">
      <w:pPr>
        <w:spacing w:after="0" w:line="276" w:lineRule="auto"/>
        <w:jc w:val="both"/>
        <w:rPr>
          <w:rFonts w:eastAsia="Times New Roman" w:cs="Calibri"/>
          <w:color w:val="385623" w:themeColor="accent6" w:themeShade="80"/>
          <w:kern w:val="0"/>
          <w:szCs w:val="24"/>
          <w:lang w:eastAsia="en-GB"/>
          <w14:ligatures w14:val="none"/>
        </w:rPr>
      </w:pPr>
      <w:r>
        <w:rPr>
          <w:rFonts w:eastAsia="Times New Roman" w:cs="Calibri"/>
          <w:color w:val="385623" w:themeColor="accent6" w:themeShade="80"/>
          <w:kern w:val="0"/>
          <w:szCs w:val="24"/>
          <w:lang w:eastAsia="en-GB"/>
          <w14:ligatures w14:val="none"/>
        </w:rPr>
        <w:t xml:space="preserve">You are advised to say at this point – </w:t>
      </w:r>
      <w:r w:rsidRPr="00FD1F5E">
        <w:rPr>
          <w:rFonts w:eastAsia="Times New Roman" w:cs="Calibri"/>
          <w:b/>
          <w:i/>
          <w:color w:val="4472C4" w:themeColor="accent1"/>
          <w:kern w:val="0"/>
          <w:szCs w:val="24"/>
          <w:lang w:eastAsia="en-GB"/>
          <w14:ligatures w14:val="none"/>
        </w:rPr>
        <w:t>“Officer, I am invoking my right to remain silent”</w:t>
      </w:r>
      <w:r>
        <w:rPr>
          <w:rFonts w:eastAsia="Times New Roman" w:cs="Calibri"/>
          <w:color w:val="385623" w:themeColor="accent6" w:themeShade="80"/>
          <w:kern w:val="0"/>
          <w:szCs w:val="24"/>
          <w:lang w:eastAsia="en-GB"/>
          <w14:ligatures w14:val="none"/>
        </w:rPr>
        <w:t xml:space="preserve"> and do so. Depending how they persist in trying to get you involved in any chit-chat, you need to be ready to state – you may also need:</w:t>
      </w:r>
    </w:p>
    <w:p w14:paraId="6FD61C89" w14:textId="77777777" w:rsidR="00FD1F5E" w:rsidRDefault="00FD1F5E" w:rsidP="00FD1F5E">
      <w:pPr>
        <w:spacing w:after="0" w:line="276" w:lineRule="auto"/>
        <w:jc w:val="both"/>
        <w:rPr>
          <w:rFonts w:eastAsia="Times New Roman" w:cs="Calibri"/>
          <w:color w:val="385623" w:themeColor="accent6" w:themeShade="80"/>
          <w:kern w:val="0"/>
          <w:szCs w:val="24"/>
          <w:lang w:eastAsia="en-GB"/>
          <w14:ligatures w14:val="none"/>
        </w:rPr>
      </w:pPr>
    </w:p>
    <w:p w14:paraId="63FDAF05" w14:textId="03E51F31" w:rsidR="002F2612" w:rsidRPr="00CB0351" w:rsidRDefault="00B859B5" w:rsidP="00FD1F5E">
      <w:pPr>
        <w:pStyle w:val="ListParagraph"/>
        <w:numPr>
          <w:ilvl w:val="0"/>
          <w:numId w:val="4"/>
        </w:numPr>
        <w:spacing w:after="0" w:line="276" w:lineRule="auto"/>
        <w:jc w:val="both"/>
        <w:rPr>
          <w:rFonts w:eastAsia="Times New Roman" w:cs="Calibri"/>
          <w:b/>
          <w:color w:val="C00000"/>
          <w:kern w:val="0"/>
          <w:szCs w:val="24"/>
          <w:lang w:eastAsia="en-GB"/>
          <w14:ligatures w14:val="none"/>
        </w:rPr>
      </w:pPr>
      <w:r w:rsidRPr="00CB0351">
        <w:rPr>
          <w:rFonts w:eastAsia="Times New Roman" w:cs="Calibri"/>
          <w:b/>
          <w:color w:val="C00000"/>
          <w:kern w:val="0"/>
          <w:szCs w:val="24"/>
          <w:lang w:eastAsia="en-GB"/>
          <w14:ligatures w14:val="none"/>
        </w:rPr>
        <w:t>THE WALL</w:t>
      </w:r>
    </w:p>
    <w:p w14:paraId="16302F35" w14:textId="201A4C6F" w:rsidR="002F2612" w:rsidRPr="00FD1F5E" w:rsidRDefault="007306D2" w:rsidP="00FD1F5E">
      <w:pPr>
        <w:pStyle w:val="ListParagraph"/>
        <w:numPr>
          <w:ilvl w:val="0"/>
          <w:numId w:val="5"/>
        </w:numPr>
        <w:spacing w:after="0" w:line="276" w:lineRule="auto"/>
        <w:jc w:val="both"/>
        <w:rPr>
          <w:rFonts w:eastAsia="Times New Roman" w:cs="Calibri"/>
          <w:b/>
          <w:i/>
          <w:color w:val="4472C4" w:themeColor="accent1"/>
          <w:kern w:val="0"/>
          <w:szCs w:val="24"/>
          <w:lang w:eastAsia="en-GB"/>
          <w14:ligatures w14:val="none"/>
        </w:rPr>
      </w:pPr>
      <w:proofErr w:type="gramStart"/>
      <w:r w:rsidRPr="00FD1F5E">
        <w:rPr>
          <w:rFonts w:eastAsia="Times New Roman" w:cs="Calibri"/>
          <w:b/>
          <w:i/>
          <w:color w:val="4472C4" w:themeColor="accent1"/>
          <w:kern w:val="0"/>
          <w:szCs w:val="24"/>
          <w:lang w:eastAsia="en-GB"/>
          <w14:ligatures w14:val="none"/>
        </w:rPr>
        <w:t>“ I</w:t>
      </w:r>
      <w:proofErr w:type="gramEnd"/>
      <w:r w:rsidRPr="00FD1F5E">
        <w:rPr>
          <w:rFonts w:eastAsia="Times New Roman" w:cs="Calibri"/>
          <w:b/>
          <w:i/>
          <w:color w:val="4472C4" w:themeColor="accent1"/>
          <w:kern w:val="0"/>
          <w:szCs w:val="24"/>
          <w:lang w:eastAsia="en-GB"/>
          <w14:ligatures w14:val="none"/>
        </w:rPr>
        <w:t xml:space="preserve"> do not consent to any searches. There is no crime happening here and so, no need for you to detain me any longer”</w:t>
      </w:r>
    </w:p>
    <w:p w14:paraId="0411987A" w14:textId="77777777" w:rsidR="00FD1F5E" w:rsidRDefault="00FD1F5E" w:rsidP="00FD1F5E">
      <w:pPr>
        <w:spacing w:after="0" w:line="276" w:lineRule="auto"/>
        <w:jc w:val="both"/>
        <w:rPr>
          <w:rFonts w:eastAsia="Times New Roman" w:cs="Calibri"/>
          <w:color w:val="385623" w:themeColor="accent6" w:themeShade="80"/>
          <w:kern w:val="0"/>
          <w:szCs w:val="24"/>
          <w:lang w:eastAsia="en-GB"/>
          <w14:ligatures w14:val="none"/>
        </w:rPr>
      </w:pPr>
    </w:p>
    <w:p w14:paraId="518FB64E" w14:textId="546C77C9" w:rsidR="002F2612" w:rsidRDefault="007306D2" w:rsidP="00FD1F5E">
      <w:pPr>
        <w:spacing w:after="0" w:line="276" w:lineRule="auto"/>
        <w:jc w:val="both"/>
        <w:rPr>
          <w:rFonts w:eastAsia="Times New Roman" w:cs="Calibri"/>
          <w:color w:val="385623" w:themeColor="accent6" w:themeShade="80"/>
          <w:kern w:val="0"/>
          <w:szCs w:val="24"/>
          <w:lang w:eastAsia="en-GB"/>
          <w14:ligatures w14:val="none"/>
        </w:rPr>
      </w:pPr>
      <w:r>
        <w:rPr>
          <w:rFonts w:eastAsia="Times New Roman" w:cs="Calibri"/>
          <w:color w:val="385623" w:themeColor="accent6" w:themeShade="80"/>
          <w:kern w:val="0"/>
          <w:szCs w:val="24"/>
          <w:lang w:eastAsia="en-GB"/>
          <w14:ligatures w14:val="none"/>
        </w:rPr>
        <w:t>Now, we all know that corporate ‘policing’ is becoming more about ‘might is right’ these days and is less often based on any true ‘authority’. It is wise, if possible, to have some form of record of what is passing between ‘them’ and you (a second man or woman in the vehicle should be ready to film the proceedings.)</w:t>
      </w:r>
    </w:p>
    <w:p w14:paraId="1151B511" w14:textId="55FD3C57" w:rsidR="002F2612" w:rsidRDefault="007306D2" w:rsidP="00FD1F5E">
      <w:pPr>
        <w:spacing w:after="0" w:line="276" w:lineRule="auto"/>
        <w:jc w:val="both"/>
        <w:rPr>
          <w:rFonts w:eastAsia="Times New Roman" w:cs="Calibri"/>
          <w:color w:val="385623" w:themeColor="accent6" w:themeShade="80"/>
          <w:kern w:val="0"/>
          <w:szCs w:val="24"/>
          <w:lang w:eastAsia="en-GB"/>
          <w14:ligatures w14:val="none"/>
        </w:rPr>
      </w:pPr>
      <w:r>
        <w:rPr>
          <w:rFonts w:eastAsia="Times New Roman" w:cs="Calibri"/>
          <w:color w:val="385623" w:themeColor="accent6" w:themeShade="80"/>
          <w:kern w:val="0"/>
          <w:szCs w:val="24"/>
          <w:lang w:eastAsia="en-GB"/>
          <w14:ligatures w14:val="none"/>
        </w:rPr>
        <w:t>If you have remained calm, you should now be in a position to move to point 6.</w:t>
      </w:r>
    </w:p>
    <w:p w14:paraId="069C01C7" w14:textId="77777777" w:rsidR="002F2612" w:rsidRDefault="002F2612" w:rsidP="00FD1F5E">
      <w:pPr>
        <w:spacing w:after="0" w:line="276" w:lineRule="auto"/>
        <w:jc w:val="both"/>
        <w:rPr>
          <w:rFonts w:eastAsia="Times New Roman" w:cs="Calibri"/>
          <w:color w:val="385623" w:themeColor="accent6" w:themeShade="80"/>
          <w:kern w:val="0"/>
          <w:szCs w:val="24"/>
          <w:lang w:eastAsia="en-GB"/>
          <w14:ligatures w14:val="none"/>
        </w:rPr>
      </w:pPr>
    </w:p>
    <w:p w14:paraId="29FCF667" w14:textId="0BE11C09" w:rsidR="002F2612" w:rsidRPr="00CB0351" w:rsidRDefault="007306D2" w:rsidP="00FD1F5E">
      <w:pPr>
        <w:pStyle w:val="ListParagraph"/>
        <w:numPr>
          <w:ilvl w:val="0"/>
          <w:numId w:val="4"/>
        </w:numPr>
        <w:spacing w:after="0" w:line="276" w:lineRule="auto"/>
        <w:jc w:val="both"/>
        <w:rPr>
          <w:rFonts w:eastAsia="Times New Roman" w:cs="Calibri"/>
          <w:b/>
          <w:color w:val="C00000"/>
          <w:kern w:val="0"/>
          <w:szCs w:val="24"/>
          <w:lang w:eastAsia="en-GB"/>
          <w14:ligatures w14:val="none"/>
        </w:rPr>
      </w:pPr>
      <w:r w:rsidRPr="00CB0351">
        <w:rPr>
          <w:rFonts w:eastAsia="Times New Roman" w:cs="Calibri"/>
          <w:b/>
          <w:color w:val="C00000"/>
          <w:kern w:val="0"/>
          <w:szCs w:val="24"/>
          <w:lang w:eastAsia="en-GB"/>
          <w14:ligatures w14:val="none"/>
        </w:rPr>
        <w:t>THE EXIT</w:t>
      </w:r>
    </w:p>
    <w:p w14:paraId="68858F5A" w14:textId="337A6107" w:rsidR="002F2612" w:rsidRDefault="007306D2" w:rsidP="00FD1F5E">
      <w:pPr>
        <w:spacing w:after="0" w:line="276" w:lineRule="auto"/>
        <w:jc w:val="both"/>
        <w:rPr>
          <w:rFonts w:eastAsia="Times New Roman" w:cs="Calibri"/>
          <w:color w:val="385623" w:themeColor="accent6" w:themeShade="80"/>
          <w:kern w:val="0"/>
          <w:szCs w:val="24"/>
          <w:lang w:eastAsia="en-GB"/>
          <w14:ligatures w14:val="none"/>
        </w:rPr>
      </w:pPr>
      <w:r>
        <w:rPr>
          <w:rFonts w:eastAsia="Times New Roman" w:cs="Calibri"/>
          <w:color w:val="385623" w:themeColor="accent6" w:themeShade="80"/>
          <w:kern w:val="0"/>
          <w:szCs w:val="24"/>
          <w:lang w:eastAsia="en-GB"/>
          <w14:ligatures w14:val="none"/>
        </w:rPr>
        <w:t>You need to treat the incident as complete at this point</w:t>
      </w:r>
      <w:r w:rsidR="00D40EAF">
        <w:rPr>
          <w:rFonts w:eastAsia="Times New Roman" w:cs="Calibri"/>
          <w:color w:val="385623" w:themeColor="accent6" w:themeShade="80"/>
          <w:kern w:val="0"/>
          <w:szCs w:val="24"/>
          <w:lang w:eastAsia="en-GB"/>
          <w14:ligatures w14:val="none"/>
        </w:rPr>
        <w:t>, so, be ready to ask:</w:t>
      </w:r>
    </w:p>
    <w:p w14:paraId="386A9C4B" w14:textId="77777777" w:rsidR="00FD1F5E" w:rsidRDefault="00D40EAF" w:rsidP="00FD1F5E">
      <w:pPr>
        <w:pStyle w:val="ListParagraph"/>
        <w:numPr>
          <w:ilvl w:val="0"/>
          <w:numId w:val="5"/>
        </w:numPr>
        <w:spacing w:after="0" w:line="276" w:lineRule="auto"/>
        <w:jc w:val="both"/>
        <w:rPr>
          <w:rFonts w:eastAsia="Times New Roman" w:cs="Calibri"/>
          <w:color w:val="385623" w:themeColor="accent6" w:themeShade="80"/>
          <w:kern w:val="0"/>
          <w:szCs w:val="24"/>
          <w:lang w:eastAsia="en-GB"/>
          <w14:ligatures w14:val="none"/>
        </w:rPr>
      </w:pPr>
      <w:r w:rsidRPr="00FD1F5E">
        <w:rPr>
          <w:rFonts w:eastAsia="Times New Roman" w:cs="Calibri"/>
          <w:b/>
          <w:i/>
          <w:color w:val="4472C4" w:themeColor="accent1"/>
          <w:kern w:val="0"/>
          <w:szCs w:val="24"/>
          <w:lang w:eastAsia="en-GB"/>
          <w14:ligatures w14:val="none"/>
        </w:rPr>
        <w:t>“Am I free to leave”</w:t>
      </w:r>
      <w:r w:rsidRPr="00FD1F5E">
        <w:rPr>
          <w:rFonts w:eastAsia="Times New Roman" w:cs="Calibri"/>
          <w:color w:val="385623" w:themeColor="accent6" w:themeShade="80"/>
          <w:kern w:val="0"/>
          <w:szCs w:val="24"/>
          <w:lang w:eastAsia="en-GB"/>
          <w14:ligatures w14:val="none"/>
        </w:rPr>
        <w:t>? If the answer is ‘yes’</w:t>
      </w:r>
      <w:r w:rsidR="00FD1F5E" w:rsidRPr="00FD1F5E">
        <w:rPr>
          <w:rFonts w:eastAsia="Times New Roman" w:cs="Calibri"/>
          <w:color w:val="385623" w:themeColor="accent6" w:themeShade="80"/>
          <w:kern w:val="0"/>
          <w:szCs w:val="24"/>
          <w:lang w:eastAsia="en-GB"/>
          <w14:ligatures w14:val="none"/>
        </w:rPr>
        <w:t>,</w:t>
      </w:r>
      <w:r w:rsidRPr="00FD1F5E">
        <w:rPr>
          <w:rFonts w:eastAsia="Times New Roman" w:cs="Calibri"/>
          <w:color w:val="385623" w:themeColor="accent6" w:themeShade="80"/>
          <w:kern w:val="0"/>
          <w:szCs w:val="24"/>
          <w:lang w:eastAsia="en-GB"/>
          <w14:ligatures w14:val="none"/>
        </w:rPr>
        <w:t xml:space="preserve"> </w:t>
      </w:r>
      <w:r w:rsidR="00FD1F5E" w:rsidRPr="00FD1F5E">
        <w:rPr>
          <w:rFonts w:eastAsia="Times New Roman" w:cs="Calibri"/>
          <w:color w:val="385623" w:themeColor="accent6" w:themeShade="80"/>
          <w:kern w:val="0"/>
          <w:szCs w:val="24"/>
          <w:lang w:eastAsia="en-GB"/>
          <w14:ligatures w14:val="none"/>
        </w:rPr>
        <w:t xml:space="preserve">give </w:t>
      </w:r>
      <w:r w:rsidRPr="00FD1F5E">
        <w:rPr>
          <w:rFonts w:eastAsia="Times New Roman" w:cs="Calibri"/>
          <w:color w:val="385623" w:themeColor="accent6" w:themeShade="80"/>
          <w:kern w:val="0"/>
          <w:szCs w:val="24"/>
          <w:lang w:eastAsia="en-GB"/>
          <w14:ligatures w14:val="none"/>
        </w:rPr>
        <w:t xml:space="preserve">a polite – </w:t>
      </w:r>
    </w:p>
    <w:p w14:paraId="78E918F7" w14:textId="6CFACAA7" w:rsidR="00D40EAF" w:rsidRDefault="00D40EAF" w:rsidP="00FD1F5E">
      <w:pPr>
        <w:pStyle w:val="ListParagraph"/>
        <w:numPr>
          <w:ilvl w:val="0"/>
          <w:numId w:val="5"/>
        </w:numPr>
        <w:spacing w:after="0" w:line="276" w:lineRule="auto"/>
        <w:jc w:val="both"/>
        <w:rPr>
          <w:rFonts w:eastAsia="Times New Roman" w:cs="Calibri"/>
          <w:color w:val="385623" w:themeColor="accent6" w:themeShade="80"/>
          <w:kern w:val="0"/>
          <w:szCs w:val="24"/>
          <w:lang w:eastAsia="en-GB"/>
          <w14:ligatures w14:val="none"/>
        </w:rPr>
      </w:pPr>
      <w:r w:rsidRPr="00FD1F5E">
        <w:rPr>
          <w:rFonts w:eastAsia="Times New Roman" w:cs="Calibri"/>
          <w:b/>
          <w:i/>
          <w:color w:val="4472C4" w:themeColor="accent1"/>
          <w:kern w:val="0"/>
          <w:szCs w:val="24"/>
          <w:lang w:eastAsia="en-GB"/>
          <w14:ligatures w14:val="none"/>
        </w:rPr>
        <w:t>“Thank you, officer”</w:t>
      </w:r>
      <w:r w:rsidRPr="00FD1F5E">
        <w:rPr>
          <w:rFonts w:eastAsia="Times New Roman" w:cs="Calibri"/>
          <w:color w:val="385623" w:themeColor="accent6" w:themeShade="80"/>
          <w:kern w:val="0"/>
          <w:szCs w:val="24"/>
          <w:lang w:eastAsia="en-GB"/>
          <w14:ligatures w14:val="none"/>
        </w:rPr>
        <w:t xml:space="preserve"> and move on.</w:t>
      </w:r>
    </w:p>
    <w:p w14:paraId="6560D8B3" w14:textId="46E09620" w:rsidR="00613353" w:rsidRDefault="00613353" w:rsidP="00613353">
      <w:pPr>
        <w:spacing w:after="0" w:line="276" w:lineRule="auto"/>
        <w:jc w:val="both"/>
        <w:rPr>
          <w:rFonts w:eastAsia="Times New Roman" w:cs="Calibri"/>
          <w:color w:val="385623" w:themeColor="accent6" w:themeShade="80"/>
          <w:kern w:val="0"/>
          <w:szCs w:val="24"/>
          <w:lang w:eastAsia="en-GB"/>
          <w14:ligatures w14:val="none"/>
        </w:rPr>
      </w:pPr>
      <w:r>
        <w:rPr>
          <w:rFonts w:eastAsia="Times New Roman" w:cs="Calibri"/>
          <w:color w:val="385623" w:themeColor="accent6" w:themeShade="80"/>
          <w:kern w:val="0"/>
          <w:szCs w:val="24"/>
          <w:lang w:eastAsia="en-GB"/>
          <w14:ligatures w14:val="none"/>
        </w:rPr>
        <w:t>If the officer says ‘</w:t>
      </w:r>
      <w:r w:rsidRPr="00613353">
        <w:rPr>
          <w:rFonts w:eastAsia="Times New Roman" w:cs="Calibri"/>
          <w:b/>
          <w:color w:val="FF0000"/>
          <w:kern w:val="0"/>
          <w:szCs w:val="24"/>
          <w:lang w:eastAsia="en-GB"/>
          <w14:ligatures w14:val="none"/>
        </w:rPr>
        <w:t>No</w:t>
      </w:r>
      <w:r>
        <w:rPr>
          <w:rFonts w:eastAsia="Times New Roman" w:cs="Calibri"/>
          <w:color w:val="385623" w:themeColor="accent6" w:themeShade="80"/>
          <w:kern w:val="0"/>
          <w:szCs w:val="24"/>
          <w:lang w:eastAsia="en-GB"/>
          <w14:ligatures w14:val="none"/>
        </w:rPr>
        <w:t>’ your response is:</w:t>
      </w:r>
    </w:p>
    <w:p w14:paraId="30EC15D4" w14:textId="751354FD" w:rsidR="00613353" w:rsidRPr="00613353" w:rsidRDefault="00613353" w:rsidP="00613353">
      <w:pPr>
        <w:pStyle w:val="ListParagraph"/>
        <w:numPr>
          <w:ilvl w:val="0"/>
          <w:numId w:val="6"/>
        </w:numPr>
        <w:spacing w:after="0" w:line="276" w:lineRule="auto"/>
        <w:jc w:val="both"/>
        <w:rPr>
          <w:rFonts w:eastAsia="Times New Roman" w:cs="Calibri"/>
          <w:b/>
          <w:i/>
          <w:color w:val="4472C4" w:themeColor="accent1"/>
          <w:kern w:val="0"/>
          <w:szCs w:val="24"/>
          <w:lang w:eastAsia="en-GB"/>
          <w14:ligatures w14:val="none"/>
        </w:rPr>
      </w:pPr>
      <w:r w:rsidRPr="00613353">
        <w:rPr>
          <w:rFonts w:eastAsia="Times New Roman" w:cs="Calibri"/>
          <w:b/>
          <w:i/>
          <w:color w:val="4472C4" w:themeColor="accent1"/>
          <w:kern w:val="0"/>
          <w:szCs w:val="24"/>
          <w:lang w:eastAsia="en-GB"/>
          <w14:ligatures w14:val="none"/>
        </w:rPr>
        <w:t xml:space="preserve">“Officer, I do not consent to any searches and I would </w:t>
      </w:r>
      <w:r>
        <w:rPr>
          <w:rFonts w:eastAsia="Times New Roman" w:cs="Calibri"/>
          <w:b/>
          <w:i/>
          <w:color w:val="4472C4" w:themeColor="accent1"/>
          <w:kern w:val="0"/>
          <w:szCs w:val="24"/>
          <w:lang w:eastAsia="en-GB"/>
          <w14:ligatures w14:val="none"/>
        </w:rPr>
        <w:t xml:space="preserve">now </w:t>
      </w:r>
      <w:r w:rsidRPr="00613353">
        <w:rPr>
          <w:rFonts w:eastAsia="Times New Roman" w:cs="Calibri"/>
          <w:b/>
          <w:i/>
          <w:color w:val="4472C4" w:themeColor="accent1"/>
          <w:kern w:val="0"/>
          <w:szCs w:val="24"/>
          <w:lang w:eastAsia="en-GB"/>
          <w14:ligatures w14:val="none"/>
        </w:rPr>
        <w:t>like to speak to my lawyer”</w:t>
      </w:r>
    </w:p>
    <w:p w14:paraId="181EB171" w14:textId="77777777" w:rsidR="00D40EAF" w:rsidRDefault="00D40EAF" w:rsidP="00F24C48">
      <w:pPr>
        <w:spacing w:after="0" w:line="360" w:lineRule="auto"/>
        <w:jc w:val="both"/>
        <w:rPr>
          <w:rFonts w:eastAsia="Times New Roman" w:cs="Calibri"/>
          <w:color w:val="385623" w:themeColor="accent6" w:themeShade="80"/>
          <w:kern w:val="0"/>
          <w:szCs w:val="24"/>
          <w:lang w:eastAsia="en-GB"/>
          <w14:ligatures w14:val="none"/>
        </w:rPr>
      </w:pPr>
    </w:p>
    <w:p w14:paraId="029FE0C1" w14:textId="2D932979" w:rsidR="00D40EAF" w:rsidRDefault="00D40EAF" w:rsidP="00F24C48">
      <w:pPr>
        <w:spacing w:after="0" w:line="360" w:lineRule="auto"/>
        <w:jc w:val="both"/>
        <w:rPr>
          <w:rFonts w:eastAsia="Times New Roman" w:cs="Calibri"/>
          <w:color w:val="385623" w:themeColor="accent6" w:themeShade="80"/>
          <w:kern w:val="0"/>
          <w:szCs w:val="24"/>
          <w:lang w:eastAsia="en-GB"/>
          <w14:ligatures w14:val="none"/>
        </w:rPr>
      </w:pPr>
      <w:r>
        <w:rPr>
          <w:rFonts w:eastAsia="Times New Roman" w:cs="Calibri"/>
          <w:color w:val="385623" w:themeColor="accent6" w:themeShade="80"/>
          <w:kern w:val="0"/>
          <w:szCs w:val="24"/>
          <w:lang w:eastAsia="en-GB"/>
          <w14:ligatures w14:val="none"/>
        </w:rPr>
        <w:t xml:space="preserve">Now, we all may have experienced the bad outcome of these random stops. Just remember, </w:t>
      </w:r>
      <w:r w:rsidR="00613353">
        <w:rPr>
          <w:rFonts w:eastAsia="Times New Roman" w:cs="Calibri"/>
          <w:color w:val="385623" w:themeColor="accent6" w:themeShade="80"/>
          <w:kern w:val="0"/>
          <w:szCs w:val="24"/>
          <w:lang w:eastAsia="en-GB"/>
          <w14:ligatures w14:val="none"/>
        </w:rPr>
        <w:t xml:space="preserve">you do have the right to take lawful advice: </w:t>
      </w:r>
      <w:r>
        <w:rPr>
          <w:rFonts w:eastAsia="Times New Roman" w:cs="Calibri"/>
          <w:color w:val="385623" w:themeColor="accent6" w:themeShade="80"/>
          <w:kern w:val="0"/>
          <w:szCs w:val="24"/>
          <w:lang w:eastAsia="en-GB"/>
          <w14:ligatures w14:val="none"/>
        </w:rPr>
        <w:t xml:space="preserve">your lack of aggression and the use of these words will stand you in good stead in any further developments or </w:t>
      </w:r>
      <w:r w:rsidR="00FD1F5E">
        <w:rPr>
          <w:rFonts w:eastAsia="Times New Roman" w:cs="Calibri"/>
          <w:color w:val="385623" w:themeColor="accent6" w:themeShade="80"/>
          <w:kern w:val="0"/>
          <w:szCs w:val="24"/>
          <w:lang w:eastAsia="en-GB"/>
          <w14:ligatures w14:val="none"/>
        </w:rPr>
        <w:t xml:space="preserve">if </w:t>
      </w:r>
      <w:r>
        <w:rPr>
          <w:rFonts w:eastAsia="Times New Roman" w:cs="Calibri"/>
          <w:color w:val="385623" w:themeColor="accent6" w:themeShade="80"/>
          <w:kern w:val="0"/>
          <w:szCs w:val="24"/>
          <w:lang w:eastAsia="en-GB"/>
          <w14:ligatures w14:val="none"/>
        </w:rPr>
        <w:t>the</w:t>
      </w:r>
      <w:r w:rsidR="00FD1F5E">
        <w:rPr>
          <w:rFonts w:eastAsia="Times New Roman" w:cs="Calibri"/>
          <w:color w:val="385623" w:themeColor="accent6" w:themeShade="80"/>
          <w:kern w:val="0"/>
          <w:szCs w:val="24"/>
          <w:lang w:eastAsia="en-GB"/>
          <w14:ligatures w14:val="none"/>
        </w:rPr>
        <w:t>y</w:t>
      </w:r>
      <w:r>
        <w:rPr>
          <w:rFonts w:eastAsia="Times New Roman" w:cs="Calibri"/>
          <w:color w:val="385623" w:themeColor="accent6" w:themeShade="80"/>
          <w:kern w:val="0"/>
          <w:szCs w:val="24"/>
          <w:lang w:eastAsia="en-GB"/>
          <w14:ligatures w14:val="none"/>
        </w:rPr>
        <w:t xml:space="preserve"> </w:t>
      </w:r>
      <w:r w:rsidR="002F0F27">
        <w:rPr>
          <w:rFonts w:eastAsia="Times New Roman" w:cs="Calibri"/>
          <w:color w:val="385623" w:themeColor="accent6" w:themeShade="80"/>
          <w:kern w:val="0"/>
          <w:szCs w:val="24"/>
          <w:lang w:eastAsia="en-GB"/>
          <w14:ligatures w14:val="none"/>
        </w:rPr>
        <w:t>try</w:t>
      </w:r>
      <w:r>
        <w:rPr>
          <w:rFonts w:eastAsia="Times New Roman" w:cs="Calibri"/>
          <w:color w:val="385623" w:themeColor="accent6" w:themeShade="80"/>
          <w:kern w:val="0"/>
          <w:szCs w:val="24"/>
          <w:lang w:eastAsia="en-GB"/>
          <w14:ligatures w14:val="none"/>
        </w:rPr>
        <w:t xml:space="preserve"> to drag you into an administrative ‘court’</w:t>
      </w:r>
      <w:r w:rsidR="00613353">
        <w:rPr>
          <w:rFonts w:eastAsia="Times New Roman" w:cs="Calibri"/>
          <w:color w:val="385623" w:themeColor="accent6" w:themeShade="80"/>
          <w:kern w:val="0"/>
          <w:szCs w:val="24"/>
          <w:lang w:eastAsia="en-GB"/>
          <w14:ligatures w14:val="none"/>
        </w:rPr>
        <w:t xml:space="preserve">. All of which assumes that you do have a good </w:t>
      </w:r>
      <w:r w:rsidR="00613353" w:rsidRPr="0056639C">
        <w:rPr>
          <w:rFonts w:eastAsia="Times New Roman" w:cs="Calibri"/>
          <w:color w:val="385623" w:themeColor="accent6" w:themeShade="80"/>
          <w:kern w:val="0"/>
          <w:szCs w:val="24"/>
          <w:u w:val="single"/>
          <w:lang w:eastAsia="en-GB"/>
          <w14:ligatures w14:val="none"/>
        </w:rPr>
        <w:t>lawful</w:t>
      </w:r>
      <w:r w:rsidR="00613353">
        <w:rPr>
          <w:rFonts w:eastAsia="Times New Roman" w:cs="Calibri"/>
          <w:color w:val="385623" w:themeColor="accent6" w:themeShade="80"/>
          <w:kern w:val="0"/>
          <w:szCs w:val="24"/>
          <w:lang w:eastAsia="en-GB"/>
          <w14:ligatures w14:val="none"/>
        </w:rPr>
        <w:t xml:space="preserve"> advisor’s phone number handy</w:t>
      </w:r>
      <w:proofErr w:type="gramStart"/>
      <w:r w:rsidR="00613353">
        <w:rPr>
          <w:rFonts w:eastAsia="Times New Roman" w:cs="Calibri"/>
          <w:color w:val="385623" w:themeColor="accent6" w:themeShade="80"/>
          <w:kern w:val="0"/>
          <w:szCs w:val="24"/>
          <w:lang w:eastAsia="en-GB"/>
          <w14:ligatures w14:val="none"/>
        </w:rPr>
        <w:t>..</w:t>
      </w:r>
      <w:proofErr w:type="gramEnd"/>
    </w:p>
    <w:p w14:paraId="62F77C4F" w14:textId="77777777" w:rsidR="002F0F27" w:rsidRDefault="002F0F27" w:rsidP="00F24C48">
      <w:pPr>
        <w:spacing w:after="0" w:line="360" w:lineRule="auto"/>
        <w:jc w:val="both"/>
        <w:rPr>
          <w:rFonts w:eastAsia="Times New Roman" w:cs="Calibri"/>
          <w:color w:val="385623" w:themeColor="accent6" w:themeShade="80"/>
          <w:kern w:val="0"/>
          <w:szCs w:val="24"/>
          <w:lang w:eastAsia="en-GB"/>
          <w14:ligatures w14:val="none"/>
        </w:rPr>
      </w:pPr>
    </w:p>
    <w:p w14:paraId="29958BC7" w14:textId="77777777" w:rsidR="0056639C" w:rsidRDefault="0056639C" w:rsidP="00F24C48">
      <w:pPr>
        <w:spacing w:after="0" w:line="360" w:lineRule="auto"/>
        <w:jc w:val="both"/>
        <w:rPr>
          <w:rFonts w:eastAsia="Times New Roman" w:cs="Calibri"/>
          <w:color w:val="385623" w:themeColor="accent6" w:themeShade="80"/>
          <w:kern w:val="0"/>
          <w:szCs w:val="24"/>
          <w:lang w:eastAsia="en-GB"/>
          <w14:ligatures w14:val="none"/>
        </w:rPr>
      </w:pPr>
    </w:p>
    <w:p w14:paraId="69200AD6" w14:textId="77777777" w:rsidR="0056639C" w:rsidRDefault="0056639C" w:rsidP="00F24C48">
      <w:pPr>
        <w:spacing w:after="0" w:line="360" w:lineRule="auto"/>
        <w:jc w:val="both"/>
        <w:rPr>
          <w:rFonts w:eastAsia="Times New Roman" w:cs="Calibri"/>
          <w:color w:val="385623" w:themeColor="accent6" w:themeShade="80"/>
          <w:kern w:val="0"/>
          <w:szCs w:val="24"/>
          <w:lang w:eastAsia="en-GB"/>
          <w14:ligatures w14:val="none"/>
        </w:rPr>
      </w:pPr>
    </w:p>
    <w:p w14:paraId="63BD74B6" w14:textId="6A354C9A" w:rsidR="00572C32" w:rsidRPr="00F24C48" w:rsidRDefault="00572C32" w:rsidP="00F24C48">
      <w:pPr>
        <w:spacing w:after="0" w:line="360" w:lineRule="auto"/>
        <w:jc w:val="both"/>
        <w:rPr>
          <w:rFonts w:eastAsia="Times New Roman" w:cs="Calibri"/>
          <w:color w:val="385623" w:themeColor="accent6" w:themeShade="80"/>
          <w:kern w:val="0"/>
          <w:szCs w:val="24"/>
          <w:lang w:eastAsia="en-GB"/>
          <w14:ligatures w14:val="none"/>
        </w:rPr>
      </w:pPr>
      <w:r>
        <w:rPr>
          <w:rFonts w:eastAsia="Times New Roman" w:cs="Calibri"/>
          <w:color w:val="385623" w:themeColor="accent6" w:themeShade="80"/>
          <w:kern w:val="0"/>
          <w:szCs w:val="24"/>
          <w:lang w:eastAsia="en-GB"/>
          <w14:ligatures w14:val="none"/>
        </w:rPr>
        <w:tab/>
      </w:r>
      <w:r>
        <w:rPr>
          <w:rFonts w:eastAsia="Times New Roman" w:cs="Calibri"/>
          <w:color w:val="385623" w:themeColor="accent6" w:themeShade="80"/>
          <w:kern w:val="0"/>
          <w:szCs w:val="24"/>
          <w:lang w:eastAsia="en-GB"/>
          <w14:ligatures w14:val="none"/>
        </w:rPr>
        <w:tab/>
      </w:r>
      <w:r>
        <w:rPr>
          <w:rFonts w:eastAsia="Times New Roman" w:cs="Calibri"/>
          <w:color w:val="385623" w:themeColor="accent6" w:themeShade="80"/>
          <w:kern w:val="0"/>
          <w:szCs w:val="24"/>
          <w:lang w:eastAsia="en-GB"/>
          <w14:ligatures w14:val="none"/>
        </w:rPr>
        <w:tab/>
      </w:r>
      <w:r>
        <w:rPr>
          <w:rFonts w:eastAsia="Times New Roman" w:cs="Calibri"/>
          <w:color w:val="385623" w:themeColor="accent6" w:themeShade="80"/>
          <w:kern w:val="0"/>
          <w:szCs w:val="24"/>
          <w:lang w:eastAsia="en-GB"/>
          <w14:ligatures w14:val="none"/>
        </w:rPr>
        <w:tab/>
      </w:r>
      <w:r>
        <w:rPr>
          <w:rFonts w:eastAsia="Times New Roman" w:cs="Calibri"/>
          <w:color w:val="385623" w:themeColor="accent6" w:themeShade="80"/>
          <w:kern w:val="0"/>
          <w:szCs w:val="24"/>
          <w:lang w:eastAsia="en-GB"/>
          <w14:ligatures w14:val="none"/>
        </w:rPr>
        <w:tab/>
      </w:r>
      <w:r>
        <w:rPr>
          <w:rFonts w:eastAsia="Times New Roman" w:cs="Calibri"/>
          <w:color w:val="385623" w:themeColor="accent6" w:themeShade="80"/>
          <w:kern w:val="0"/>
          <w:szCs w:val="24"/>
          <w:lang w:eastAsia="en-GB"/>
          <w14:ligatures w14:val="none"/>
        </w:rPr>
        <w:tab/>
      </w:r>
      <w:r>
        <w:rPr>
          <w:rFonts w:eastAsia="Times New Roman" w:cs="Calibri"/>
          <w:color w:val="385623" w:themeColor="accent6" w:themeShade="80"/>
          <w:kern w:val="0"/>
          <w:szCs w:val="24"/>
          <w:lang w:eastAsia="en-GB"/>
          <w14:ligatures w14:val="none"/>
        </w:rPr>
        <w:tab/>
      </w:r>
      <w:r>
        <w:rPr>
          <w:rFonts w:eastAsia="Times New Roman" w:cs="Calibri"/>
          <w:color w:val="385623" w:themeColor="accent6" w:themeShade="80"/>
          <w:kern w:val="0"/>
          <w:szCs w:val="24"/>
          <w:lang w:eastAsia="en-GB"/>
          <w14:ligatures w14:val="none"/>
        </w:rPr>
        <w:tab/>
        <w:t xml:space="preserve">    </w:t>
      </w:r>
      <w:proofErr w:type="gramStart"/>
      <w:r>
        <w:rPr>
          <w:rFonts w:eastAsia="Times New Roman" w:cs="Calibri"/>
          <w:color w:val="385623" w:themeColor="accent6" w:themeShade="80"/>
          <w:kern w:val="0"/>
          <w:szCs w:val="24"/>
          <w:lang w:eastAsia="en-GB"/>
          <w14:ligatures w14:val="none"/>
        </w:rPr>
        <w:t>:grant</w:t>
      </w:r>
      <w:proofErr w:type="gramEnd"/>
      <w:r>
        <w:rPr>
          <w:rFonts w:eastAsia="Times New Roman" w:cs="Calibri"/>
          <w:color w:val="385623" w:themeColor="accent6" w:themeShade="80"/>
          <w:kern w:val="0"/>
          <w:szCs w:val="24"/>
          <w:lang w:eastAsia="en-GB"/>
          <w14:ligatures w14:val="none"/>
        </w:rPr>
        <w:t>-</w:t>
      </w:r>
      <w:proofErr w:type="spellStart"/>
      <w:r>
        <w:rPr>
          <w:rFonts w:eastAsia="Times New Roman" w:cs="Calibri"/>
          <w:color w:val="385623" w:themeColor="accent6" w:themeShade="80"/>
          <w:kern w:val="0"/>
          <w:szCs w:val="24"/>
          <w:lang w:eastAsia="en-GB"/>
          <w14:ligatures w14:val="none"/>
        </w:rPr>
        <w:t>andrew</w:t>
      </w:r>
      <w:proofErr w:type="spellEnd"/>
      <w:r>
        <w:rPr>
          <w:rFonts w:eastAsia="Times New Roman" w:cs="Calibri"/>
          <w:color w:val="385623" w:themeColor="accent6" w:themeShade="80"/>
          <w:kern w:val="0"/>
          <w:szCs w:val="24"/>
          <w:lang w:eastAsia="en-GB"/>
          <w14:ligatures w14:val="none"/>
        </w:rPr>
        <w:t xml:space="preserve">© </w:t>
      </w:r>
      <w:r w:rsidRPr="00572C32">
        <w:rPr>
          <w:rFonts w:eastAsia="Times New Roman" w:cs="Calibri"/>
          <w:b/>
          <w:i/>
          <w:color w:val="4472C4" w:themeColor="accent1"/>
          <w:kern w:val="0"/>
          <w:szCs w:val="24"/>
          <w:lang w:eastAsia="en-GB"/>
          <w14:ligatures w14:val="none"/>
        </w:rPr>
        <w:t>sui juris</w:t>
      </w:r>
    </w:p>
    <w:p w14:paraId="798A568D" w14:textId="77777777" w:rsidR="002F0F27" w:rsidRPr="001C367F" w:rsidRDefault="002F0F27" w:rsidP="00F24C48">
      <w:pPr>
        <w:pStyle w:val="Closing"/>
        <w:spacing w:line="360" w:lineRule="auto"/>
        <w:ind w:right="237"/>
        <w:rPr>
          <w:rFonts w:ascii="Trebuchet MS" w:hAnsi="Trebuchet MS" w:cstheme="minorHAnsi"/>
          <w:iCs/>
          <w:color w:val="2F5496" w:themeColor="accent1" w:themeShade="BF"/>
          <w:sz w:val="24"/>
          <w:szCs w:val="24"/>
          <w:lang w:val="en-GB"/>
        </w:rPr>
      </w:pPr>
    </w:p>
    <w:p w14:paraId="568F9E11" w14:textId="1661BF53" w:rsidR="0001793E" w:rsidRDefault="00824A49" w:rsidP="00F24C48">
      <w:pPr>
        <w:pStyle w:val="Closing"/>
        <w:spacing w:line="360" w:lineRule="auto"/>
        <w:ind w:right="237"/>
        <w:jc w:val="center"/>
        <w:rPr>
          <w:rFonts w:ascii="Trebuchet MS" w:hAnsi="Trebuchet MS" w:cstheme="minorHAnsi"/>
          <w:color w:val="385623" w:themeColor="accent6" w:themeShade="80"/>
          <w:lang w:val="en-GB"/>
        </w:rPr>
      </w:pPr>
      <w:r>
        <w:rPr>
          <w:rFonts w:ascii="Trebuchet MS" w:hAnsi="Trebuchet MS" w:cstheme="minorHAnsi"/>
          <w:color w:val="385623" w:themeColor="accent6" w:themeShade="80"/>
          <w:lang w:val="en-GB"/>
        </w:rPr>
        <w:t>'Living Stones' is an unincorporated non-profit private ecclesiastical guild and trust.</w:t>
      </w:r>
    </w:p>
    <w:p w14:paraId="6F93399E" w14:textId="2A4BC07B" w:rsidR="00824A49" w:rsidRDefault="00824A49" w:rsidP="00F24C48">
      <w:pPr>
        <w:pStyle w:val="Closing"/>
        <w:spacing w:line="360" w:lineRule="auto"/>
        <w:ind w:right="237"/>
        <w:jc w:val="center"/>
        <w:rPr>
          <w:rFonts w:ascii="Trebuchet MS" w:hAnsi="Trebuchet MS" w:cstheme="minorHAnsi"/>
          <w:color w:val="385623" w:themeColor="accent6" w:themeShade="80"/>
          <w:lang w:val="en-GB"/>
        </w:rPr>
      </w:pPr>
      <w:r>
        <w:rPr>
          <w:rFonts w:ascii="Trebuchet MS" w:hAnsi="Trebuchet MS" w:cstheme="minorHAnsi"/>
          <w:color w:val="385623" w:themeColor="accent6" w:themeShade="80"/>
          <w:lang w:val="en-GB"/>
        </w:rPr>
        <w:t>Membership, annually or for life, is at a nominal charge upon proof of IS/EA-entity</w:t>
      </w:r>
    </w:p>
    <w:p w14:paraId="1B2D57FD" w14:textId="50FA444F" w:rsidR="0062341A" w:rsidRDefault="0062341A" w:rsidP="00F24C48">
      <w:pPr>
        <w:pStyle w:val="Closing"/>
        <w:spacing w:line="360" w:lineRule="auto"/>
        <w:ind w:right="237"/>
        <w:jc w:val="center"/>
        <w:rPr>
          <w:rFonts w:ascii="Trebuchet MS" w:hAnsi="Trebuchet MS" w:cstheme="minorHAnsi"/>
          <w:color w:val="385623" w:themeColor="accent6" w:themeShade="80"/>
          <w:lang w:val="en-GB"/>
        </w:rPr>
      </w:pPr>
      <w:proofErr w:type="gramStart"/>
      <w:r>
        <w:rPr>
          <w:rFonts w:ascii="Trebuchet MS" w:hAnsi="Trebuchet MS" w:cstheme="minorHAnsi"/>
          <w:color w:val="385623" w:themeColor="accent6" w:themeShade="80"/>
          <w:lang w:val="en-GB"/>
        </w:rPr>
        <w:t>plus</w:t>
      </w:r>
      <w:proofErr w:type="gramEnd"/>
      <w:r>
        <w:rPr>
          <w:rFonts w:ascii="Trebuchet MS" w:hAnsi="Trebuchet MS" w:cstheme="minorHAnsi"/>
          <w:color w:val="385623" w:themeColor="accent6" w:themeShade="80"/>
          <w:lang w:val="en-GB"/>
        </w:rPr>
        <w:t xml:space="preserve"> your CV to confirm your skillset(s). All enquiries to the address below:</w:t>
      </w:r>
    </w:p>
    <w:p w14:paraId="34037BC0" w14:textId="0A8D76A0" w:rsidR="0062341A" w:rsidRPr="00824A49" w:rsidRDefault="0062341A" w:rsidP="00F24C48">
      <w:pPr>
        <w:pStyle w:val="Closing"/>
        <w:spacing w:line="360" w:lineRule="auto"/>
        <w:ind w:right="237"/>
        <w:jc w:val="center"/>
        <w:rPr>
          <w:rFonts w:ascii="Trebuchet MS" w:hAnsi="Trebuchet MS" w:cstheme="minorHAnsi"/>
          <w:color w:val="385623" w:themeColor="accent6" w:themeShade="80"/>
          <w:lang w:val="en-GB"/>
        </w:rPr>
      </w:pPr>
      <w:r>
        <w:rPr>
          <w:rFonts w:ascii="Trebuchet MS" w:hAnsi="Trebuchet MS" w:cstheme="minorHAnsi"/>
          <w:color w:val="385623" w:themeColor="accent6" w:themeShade="80"/>
          <w:lang w:val="en-GB"/>
        </w:rPr>
        <w:t>'Living Stones', Suite 303, 88 Queen Street, Sheffield, Yorkshire, England [</w:t>
      </w:r>
      <w:r w:rsidRPr="0062341A">
        <w:rPr>
          <w:rFonts w:ascii="Trebuchet MS" w:hAnsi="Trebuchet MS" w:cstheme="minorHAnsi"/>
          <w:b/>
          <w:bCs/>
          <w:color w:val="auto"/>
          <w:lang w:val="en-GB"/>
        </w:rPr>
        <w:t>S1 2FW</w:t>
      </w:r>
      <w:r>
        <w:rPr>
          <w:rFonts w:ascii="Trebuchet MS" w:hAnsi="Trebuchet MS" w:cstheme="minorHAnsi"/>
          <w:color w:val="385623" w:themeColor="accent6" w:themeShade="80"/>
          <w:lang w:val="en-GB"/>
        </w:rPr>
        <w:t>]</w:t>
      </w:r>
    </w:p>
    <w:p w14:paraId="00B22230" w14:textId="69581859" w:rsidR="0001793E" w:rsidRPr="00D40EAF" w:rsidRDefault="0001793E" w:rsidP="0001793E">
      <w:pPr>
        <w:pStyle w:val="Closing"/>
        <w:numPr>
          <w:ilvl w:val="0"/>
          <w:numId w:val="1"/>
        </w:numPr>
        <w:spacing w:line="276" w:lineRule="auto"/>
        <w:ind w:right="237"/>
        <w:jc w:val="center"/>
        <w:rPr>
          <w:rFonts w:ascii="Trebuchet MS" w:hAnsi="Trebuchet MS" w:cstheme="minorHAnsi"/>
          <w:color w:val="385623" w:themeColor="accent6" w:themeShade="80"/>
          <w:sz w:val="24"/>
          <w:szCs w:val="24"/>
          <w:lang w:val="en-GB"/>
        </w:rPr>
      </w:pPr>
      <w:r w:rsidRPr="00D40EAF">
        <w:rPr>
          <w:rFonts w:ascii="Trebuchet MS" w:hAnsi="Trebuchet MS" w:cstheme="minorHAnsi"/>
          <w:color w:val="385623" w:themeColor="accent6" w:themeShade="80"/>
          <w:sz w:val="16"/>
          <w:szCs w:val="16"/>
          <w:lang w:val="en-GB"/>
        </w:rPr>
        <w:t>With apologies to Doctor Luke - 24.5 – why seek ye the DEAD among the living?!</w:t>
      </w:r>
    </w:p>
    <w:sectPr w:rsidR="0001793E" w:rsidRPr="00D40EAF" w:rsidSect="007E7DA5">
      <w:headerReference w:type="default" r:id="rId9"/>
      <w:footerReference w:type="default" r:id="rId10"/>
      <w:headerReference w:type="first" r:id="rId11"/>
      <w:footerReference w:type="first" r:id="rId12"/>
      <w:pgSz w:w="11906" w:h="16838"/>
      <w:pgMar w:top="1440" w:right="1440" w:bottom="1440" w:left="1440" w:header="1701" w:footer="141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48FBE5" w14:textId="77777777" w:rsidR="008F139D" w:rsidRDefault="008F139D" w:rsidP="00092447">
      <w:pPr>
        <w:spacing w:after="0" w:line="240" w:lineRule="auto"/>
      </w:pPr>
      <w:r>
        <w:separator/>
      </w:r>
    </w:p>
  </w:endnote>
  <w:endnote w:type="continuationSeparator" w:id="0">
    <w:p w14:paraId="7649C5FB" w14:textId="77777777" w:rsidR="008F139D" w:rsidRDefault="008F139D" w:rsidP="000924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cript MT Bold">
    <w:altName w:val="French Script MT"/>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196393" w14:textId="7F255F91" w:rsidR="005C3E15" w:rsidRPr="008478B0" w:rsidRDefault="008478B0" w:rsidP="00E63C91">
    <w:pPr>
      <w:pStyle w:val="Footer"/>
      <w:rPr>
        <w:color w:val="C00000"/>
        <w:sz w:val="20"/>
        <w:szCs w:val="20"/>
      </w:rPr>
    </w:pPr>
    <w:r>
      <w:rPr>
        <w:color w:val="C00000"/>
        <w:sz w:val="18"/>
        <w:szCs w:val="18"/>
      </w:rPr>
      <w:tab/>
    </w:r>
    <w:r w:rsidR="002C774E">
      <w:rPr>
        <w:color w:val="C00000"/>
        <w:sz w:val="18"/>
        <w:szCs w:val="18"/>
      </w:rPr>
      <w:tab/>
    </w:r>
    <w:r w:rsidR="005C3E15" w:rsidRPr="008478B0">
      <w:rPr>
        <w:color w:val="C00000"/>
        <w:sz w:val="20"/>
        <w:szCs w:val="20"/>
      </w:rPr>
      <w:t xml:space="preserve">Page </w:t>
    </w:r>
    <w:sdt>
      <w:sdtPr>
        <w:rPr>
          <w:color w:val="C00000"/>
          <w:sz w:val="20"/>
          <w:szCs w:val="20"/>
        </w:rPr>
        <w:id w:val="-259922610"/>
        <w:docPartObj>
          <w:docPartGallery w:val="Page Numbers (Bottom of Page)"/>
          <w:docPartUnique/>
        </w:docPartObj>
      </w:sdtPr>
      <w:sdtEndPr>
        <w:rPr>
          <w:noProof/>
        </w:rPr>
      </w:sdtEndPr>
      <w:sdtContent>
        <w:r w:rsidR="005C3E15" w:rsidRPr="008478B0">
          <w:rPr>
            <w:color w:val="C00000"/>
            <w:sz w:val="20"/>
            <w:szCs w:val="20"/>
          </w:rPr>
          <w:fldChar w:fldCharType="begin"/>
        </w:r>
        <w:r w:rsidR="005C3E15" w:rsidRPr="008478B0">
          <w:rPr>
            <w:color w:val="C00000"/>
            <w:sz w:val="20"/>
            <w:szCs w:val="20"/>
          </w:rPr>
          <w:instrText xml:space="preserve"> PAGE   \* MERGEFORMAT </w:instrText>
        </w:r>
        <w:r w:rsidR="005C3E15" w:rsidRPr="008478B0">
          <w:rPr>
            <w:color w:val="C00000"/>
            <w:sz w:val="20"/>
            <w:szCs w:val="20"/>
          </w:rPr>
          <w:fldChar w:fldCharType="separate"/>
        </w:r>
        <w:r w:rsidR="00B764F2">
          <w:rPr>
            <w:noProof/>
            <w:color w:val="C00000"/>
            <w:sz w:val="20"/>
            <w:szCs w:val="20"/>
          </w:rPr>
          <w:t>2</w:t>
        </w:r>
        <w:r w:rsidR="005C3E15" w:rsidRPr="008478B0">
          <w:rPr>
            <w:noProof/>
            <w:color w:val="C00000"/>
            <w:sz w:val="20"/>
            <w:szCs w:val="20"/>
          </w:rPr>
          <w:fldChar w:fldCharType="end"/>
        </w:r>
        <w:r w:rsidR="004A7B7E">
          <w:rPr>
            <w:noProof/>
            <w:color w:val="C00000"/>
            <w:sz w:val="20"/>
            <w:szCs w:val="20"/>
          </w:rPr>
          <w:t xml:space="preserve"> of </w:t>
        </w:r>
        <w:r w:rsidR="0001793E">
          <w:rPr>
            <w:noProof/>
            <w:color w:val="C00000"/>
            <w:sz w:val="20"/>
            <w:szCs w:val="20"/>
          </w:rPr>
          <w:t>2</w:t>
        </w:r>
      </w:sdtContent>
    </w:sdt>
  </w:p>
  <w:p w14:paraId="74A473FD" w14:textId="77777777" w:rsidR="005C3E15" w:rsidRDefault="005C3E1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69F41C" w14:textId="4CCDABFE" w:rsidR="002D32E0" w:rsidRPr="00D07003" w:rsidRDefault="00A41FAC">
    <w:pPr>
      <w:pStyle w:val="Footer"/>
      <w:rPr>
        <w:color w:val="808080" w:themeColor="background1" w:themeShade="80"/>
        <w:sz w:val="18"/>
        <w:szCs w:val="18"/>
        <w:lang w:val="fr-FR"/>
      </w:rPr>
    </w:pPr>
    <w:r>
      <w:rPr>
        <w:color w:val="808080" w:themeColor="background1" w:themeShade="80"/>
        <w:sz w:val="18"/>
        <w:szCs w:val="18"/>
        <w:lang w:val="fr-FR"/>
      </w:rPr>
      <w:t>1.3-NFO</w:t>
    </w:r>
    <w:r w:rsidR="00D07003" w:rsidRPr="00D07003">
      <w:rPr>
        <w:color w:val="808080" w:themeColor="background1" w:themeShade="80"/>
        <w:sz w:val="18"/>
        <w:szCs w:val="18"/>
        <w:lang w:val="fr-FR"/>
      </w:rPr>
      <w:t>-</w:t>
    </w:r>
    <w:r w:rsidR="00F24C48">
      <w:rPr>
        <w:color w:val="808080" w:themeColor="background1" w:themeShade="80"/>
        <w:sz w:val="18"/>
        <w:szCs w:val="18"/>
        <w:lang w:val="fr-FR"/>
      </w:rPr>
      <w:t>14</w:t>
    </w:r>
    <w:r w:rsidR="00B859B5">
      <w:rPr>
        <w:color w:val="808080" w:themeColor="background1" w:themeShade="80"/>
        <w:sz w:val="18"/>
        <w:szCs w:val="18"/>
        <w:lang w:val="fr-FR"/>
      </w:rPr>
      <w:t>99-260515</w:t>
    </w:r>
  </w:p>
  <w:p w14:paraId="61F7A72D" w14:textId="77777777" w:rsidR="007D4586" w:rsidRPr="00D07003" w:rsidRDefault="007D4586">
    <w:pPr>
      <w:pStyle w:val="Footer"/>
      <w:rPr>
        <w:color w:val="808080" w:themeColor="background1" w:themeShade="80"/>
        <w:sz w:val="18"/>
        <w:szCs w:val="18"/>
        <w:lang w:val="fr-F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DEB10B" w14:textId="77777777" w:rsidR="008F139D" w:rsidRDefault="008F139D" w:rsidP="00092447">
      <w:pPr>
        <w:spacing w:after="0" w:line="240" w:lineRule="auto"/>
      </w:pPr>
      <w:r>
        <w:separator/>
      </w:r>
    </w:p>
  </w:footnote>
  <w:footnote w:type="continuationSeparator" w:id="0">
    <w:p w14:paraId="5864725E" w14:textId="77777777" w:rsidR="008F139D" w:rsidRDefault="008F139D" w:rsidP="0009244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0BCC27" w14:textId="7176D6AE" w:rsidR="00092447" w:rsidRDefault="00FC3D6D">
    <w:pPr>
      <w:pStyle w:val="Header"/>
    </w:pPr>
    <w:r>
      <w:rPr>
        <w:rFonts w:asciiTheme="minorHAnsi" w:hAnsiTheme="minorHAnsi" w:cstheme="minorHAnsi"/>
        <w:b/>
        <w:bCs/>
        <w:noProof/>
        <w:color w:val="C00000"/>
        <w:sz w:val="28"/>
        <w:szCs w:val="28"/>
        <w:lang w:eastAsia="en-GB"/>
      </w:rPr>
      <w:drawing>
        <wp:anchor distT="0" distB="0" distL="114300" distR="114300" simplePos="0" relativeHeight="251666432" behindDoc="0" locked="0" layoutInCell="1" allowOverlap="1" wp14:anchorId="7716C2E0" wp14:editId="5D78E6E0">
          <wp:simplePos x="0" y="0"/>
          <wp:positionH relativeFrom="column">
            <wp:posOffset>2466270</wp:posOffset>
          </wp:positionH>
          <wp:positionV relativeFrom="page">
            <wp:posOffset>457200</wp:posOffset>
          </wp:positionV>
          <wp:extent cx="735330" cy="781685"/>
          <wp:effectExtent l="0" t="0" r="7620" b="0"/>
          <wp:wrapNone/>
          <wp:docPr id="1838653461" name="Picture 1" descr="A shield with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439749" name="Picture 1" descr="A shield with a flow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35330" cy="781685"/>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9F007E" w14:textId="7B1591A4" w:rsidR="001E3192" w:rsidRPr="00F56A3A" w:rsidRDefault="007E792E" w:rsidP="001E3192">
    <w:pPr>
      <w:pStyle w:val="Header"/>
      <w:tabs>
        <w:tab w:val="clear" w:pos="4513"/>
        <w:tab w:val="clear" w:pos="9026"/>
        <w:tab w:val="left" w:pos="6222"/>
      </w:tabs>
      <w:rPr>
        <w:color w:val="893F37"/>
        <w:sz w:val="28"/>
        <w:szCs w:val="28"/>
      </w:rPr>
    </w:pPr>
    <w:r>
      <w:rPr>
        <w:rFonts w:asciiTheme="minorHAnsi" w:hAnsiTheme="minorHAnsi" w:cstheme="minorHAnsi"/>
        <w:b/>
        <w:bCs/>
        <w:noProof/>
        <w:color w:val="C00000"/>
        <w:sz w:val="28"/>
        <w:szCs w:val="28"/>
        <w:lang w:eastAsia="en-GB"/>
      </w:rPr>
      <w:drawing>
        <wp:anchor distT="0" distB="0" distL="114300" distR="114300" simplePos="0" relativeHeight="251656192" behindDoc="0" locked="0" layoutInCell="1" allowOverlap="1" wp14:anchorId="16F94759" wp14:editId="44CAE73D">
          <wp:simplePos x="0" y="0"/>
          <wp:positionH relativeFrom="column">
            <wp:posOffset>19050</wp:posOffset>
          </wp:positionH>
          <wp:positionV relativeFrom="paragraph">
            <wp:posOffset>-405130</wp:posOffset>
          </wp:positionV>
          <wp:extent cx="948331" cy="1007911"/>
          <wp:effectExtent l="0" t="0" r="4445" b="1905"/>
          <wp:wrapNone/>
          <wp:docPr id="305439749" name="Picture 1" descr="A shield with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439749" name="Picture 1" descr="A shield with a flower&#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48331" cy="1007911"/>
                  </a:xfrm>
                  <a:prstGeom prst="rect">
                    <a:avLst/>
                  </a:prstGeom>
                </pic:spPr>
              </pic:pic>
            </a:graphicData>
          </a:graphic>
          <wp14:sizeRelH relativeFrom="margin">
            <wp14:pctWidth>0</wp14:pctWidth>
          </wp14:sizeRelH>
          <wp14:sizeRelV relativeFrom="margin">
            <wp14:pctHeight>0</wp14:pctHeight>
          </wp14:sizeRelV>
        </wp:anchor>
      </w:drawing>
    </w:r>
    <w:r w:rsidR="001E3192" w:rsidRPr="005740DC">
      <w:rPr>
        <w:rFonts w:cstheme="minorHAnsi"/>
        <w:b/>
        <w:bCs/>
        <w:noProof/>
        <w:color w:val="C00000"/>
        <w:sz w:val="22"/>
        <w:lang w:eastAsia="en-GB"/>
      </w:rPr>
      <w:t xml:space="preserve">      </w:t>
    </w:r>
    <w:r w:rsidR="00894D26" w:rsidRPr="005740DC">
      <w:rPr>
        <w:rFonts w:cstheme="minorHAnsi"/>
        <w:b/>
        <w:bCs/>
        <w:noProof/>
        <w:color w:val="C00000"/>
        <w:sz w:val="22"/>
        <w:lang w:eastAsia="en-GB"/>
      </w:rPr>
      <w:t xml:space="preserve">                                </w:t>
    </w:r>
    <w:r w:rsidR="001E3192" w:rsidRPr="005740DC">
      <w:rPr>
        <w:rFonts w:cstheme="minorHAnsi"/>
        <w:b/>
        <w:bCs/>
        <w:noProof/>
        <w:color w:val="C00000"/>
        <w:sz w:val="22"/>
        <w:lang w:eastAsia="en-GB"/>
      </w:rPr>
      <w:t xml:space="preserve"> </w:t>
    </w:r>
    <w:r w:rsidR="00764FBB">
      <w:rPr>
        <w:rFonts w:cstheme="minorHAnsi"/>
        <w:b/>
        <w:bCs/>
        <w:noProof/>
        <w:color w:val="C00000"/>
        <w:sz w:val="22"/>
        <w:lang w:eastAsia="en-GB"/>
      </w:rPr>
      <w:tab/>
    </w:r>
    <w:r w:rsidR="00894D26" w:rsidRPr="00F56A3A">
      <w:rPr>
        <w:rFonts w:cstheme="minorHAnsi"/>
        <w:b/>
        <w:bCs/>
        <w:noProof/>
        <w:color w:val="893F37"/>
        <w:sz w:val="28"/>
        <w:szCs w:val="28"/>
        <w:lang w:eastAsia="en-GB"/>
      </w:rPr>
      <w:t>LIVING STONES</w:t>
    </w:r>
  </w:p>
  <w:p w14:paraId="62A3B4C6" w14:textId="26D3E405" w:rsidR="00C74DB2" w:rsidRPr="005740DC" w:rsidRDefault="00C74DB2" w:rsidP="00C74DB2">
    <w:pPr>
      <w:pStyle w:val="Header"/>
      <w:tabs>
        <w:tab w:val="clear" w:pos="4513"/>
        <w:tab w:val="clear" w:pos="9026"/>
        <w:tab w:val="left" w:pos="6222"/>
      </w:tabs>
    </w:pPr>
  </w:p>
  <w:p w14:paraId="1DAB084E" w14:textId="3A19D93E" w:rsidR="00E63C91" w:rsidRPr="00F24C48" w:rsidRDefault="00C74DB2" w:rsidP="00C74DB2">
    <w:pPr>
      <w:pStyle w:val="Header"/>
      <w:tabs>
        <w:tab w:val="clear" w:pos="4513"/>
        <w:tab w:val="clear" w:pos="9026"/>
        <w:tab w:val="left" w:pos="6222"/>
      </w:tabs>
      <w:rPr>
        <w:b/>
        <w:bCs/>
        <w:lang w:val="de-DE"/>
      </w:rPr>
    </w:pPr>
    <w:r w:rsidRPr="005740DC">
      <w:tab/>
    </w:r>
    <w:r w:rsidR="00FA7561" w:rsidRPr="00F24C48">
      <w:rPr>
        <w:b/>
        <w:lang w:val="de-DE"/>
      </w:rPr>
      <w:t xml:space="preserve">   </w:t>
    </w:r>
    <w:r w:rsidR="00DC0D5A">
      <w:rPr>
        <w:b/>
        <w:lang w:val="de-DE"/>
      </w:rPr>
      <w:t>1499</w:t>
    </w:r>
    <w:r w:rsidR="00FA7561" w:rsidRPr="00F24C48">
      <w:rPr>
        <w:b/>
        <w:bCs/>
        <w:color w:val="385623" w:themeColor="accent6" w:themeShade="80"/>
        <w:lang w:val="de-DE"/>
      </w:rPr>
      <w:t>-2</w:t>
    </w:r>
    <w:r w:rsidR="005670C0" w:rsidRPr="00F24C48">
      <w:rPr>
        <w:b/>
        <w:bCs/>
        <w:color w:val="385623" w:themeColor="accent6" w:themeShade="80"/>
        <w:lang w:val="de-DE"/>
      </w:rPr>
      <w:t>6</w:t>
    </w:r>
    <w:r w:rsidR="00647CE4" w:rsidRPr="00F24C48">
      <w:rPr>
        <w:b/>
        <w:bCs/>
        <w:color w:val="385623" w:themeColor="accent6" w:themeShade="80"/>
        <w:lang w:val="de-DE"/>
      </w:rPr>
      <w:t>0</w:t>
    </w:r>
    <w:r w:rsidR="00DC0D5A">
      <w:rPr>
        <w:b/>
        <w:bCs/>
        <w:color w:val="385623" w:themeColor="accent6" w:themeShade="80"/>
        <w:lang w:val="de-DE"/>
      </w:rPr>
      <w:t>515</w:t>
    </w:r>
  </w:p>
  <w:p w14:paraId="1ACB7226" w14:textId="06477D2B" w:rsidR="00E63C91" w:rsidRPr="00FA7561" w:rsidRDefault="0006723F" w:rsidP="00E63C91">
    <w:pPr>
      <w:pStyle w:val="Name"/>
      <w:ind w:left="0"/>
      <w:rPr>
        <w:rFonts w:ascii="Script MT Bold" w:hAnsi="Script MT Bold" w:cstheme="minorHAnsi"/>
        <w:noProof/>
        <w:color w:val="003300"/>
        <w:sz w:val="28"/>
        <w:szCs w:val="28"/>
        <w:lang w:val="de-DE" w:eastAsia="en-GB"/>
      </w:rPr>
    </w:pPr>
    <w:r>
      <w:rPr>
        <w:rFonts w:ascii="Script MT Bold" w:hAnsi="Script MT Bold" w:cstheme="minorHAnsi"/>
        <w:noProof/>
        <w:color w:val="003300"/>
        <w:sz w:val="28"/>
        <w:szCs w:val="28"/>
        <w:lang w:val="de-DE" w:eastAsia="en-GB"/>
      </w:rPr>
      <w:t xml:space="preserve"> </w:t>
    </w:r>
    <w:r w:rsidR="00894D26" w:rsidRPr="00FA7561">
      <w:rPr>
        <w:rFonts w:ascii="Script MT Bold" w:hAnsi="Script MT Bold" w:cstheme="minorHAnsi"/>
        <w:noProof/>
        <w:color w:val="003300"/>
        <w:sz w:val="28"/>
        <w:szCs w:val="28"/>
        <w:lang w:val="de-DE" w:eastAsia="en-GB"/>
      </w:rPr>
      <w:t>wachet und betet</w:t>
    </w:r>
  </w:p>
  <w:p w14:paraId="5381F971" w14:textId="77777777" w:rsidR="00894D26" w:rsidRPr="00FA7561" w:rsidRDefault="00894D26" w:rsidP="00E63C91">
    <w:pPr>
      <w:pStyle w:val="Name"/>
      <w:ind w:left="0"/>
      <w:rPr>
        <w:rFonts w:ascii="Trebuchet MS" w:hAnsi="Trebuchet MS" w:cstheme="minorHAnsi"/>
        <w:b/>
        <w:bCs/>
        <w:noProof/>
        <w:color w:val="003300"/>
        <w:sz w:val="20"/>
        <w:szCs w:val="20"/>
        <w:lang w:val="de-DE" w:eastAsia="en-GB"/>
      </w:rPr>
    </w:pPr>
  </w:p>
  <w:p w14:paraId="45024A96" w14:textId="1A5D7DA1" w:rsidR="00894D26" w:rsidRPr="00FA7561" w:rsidRDefault="00894D26" w:rsidP="00E63C91">
    <w:pPr>
      <w:pStyle w:val="Name"/>
      <w:ind w:left="0"/>
      <w:rPr>
        <w:rFonts w:ascii="Trebuchet MS" w:hAnsi="Trebuchet MS" w:cstheme="minorHAnsi"/>
        <w:b/>
        <w:bCs/>
        <w:noProof/>
        <w:color w:val="C00000"/>
        <w:sz w:val="20"/>
        <w:szCs w:val="20"/>
        <w:lang w:val="de-DE" w:eastAsia="en-GB"/>
      </w:rPr>
    </w:pPr>
    <w:r w:rsidRPr="00FA7561">
      <w:rPr>
        <w:rFonts w:ascii="Trebuchet MS" w:hAnsi="Trebuchet MS" w:cstheme="minorHAnsi"/>
        <w:b/>
        <w:bCs/>
        <w:noProof/>
        <w:color w:val="003300"/>
        <w:sz w:val="20"/>
        <w:szCs w:val="20"/>
        <w:lang w:val="de-DE" w:eastAsia="en-GB"/>
      </w:rPr>
      <w:t xml:space="preserve">                                   </w:t>
    </w:r>
    <w:r w:rsidR="00764FBB" w:rsidRPr="00FA7561">
      <w:rPr>
        <w:rFonts w:ascii="Trebuchet MS" w:hAnsi="Trebuchet MS" w:cstheme="minorHAnsi"/>
        <w:b/>
        <w:bCs/>
        <w:noProof/>
        <w:color w:val="003300"/>
        <w:sz w:val="20"/>
        <w:szCs w:val="20"/>
        <w:lang w:val="de-DE" w:eastAsia="en-GB"/>
      </w:rPr>
      <w:t xml:space="preserve">   </w:t>
    </w:r>
    <w:r w:rsidR="00764FBB" w:rsidRPr="00FA7561">
      <w:rPr>
        <w:rFonts w:ascii="Trebuchet MS" w:hAnsi="Trebuchet MS" w:cstheme="minorHAnsi"/>
        <w:b/>
        <w:bCs/>
        <w:noProof/>
        <w:color w:val="auto"/>
        <w:sz w:val="20"/>
        <w:szCs w:val="20"/>
        <w:lang w:val="de-DE" w:eastAsia="en-GB"/>
      </w:rPr>
      <w:t>CUR INTER VIVIDOS QUAERITIS MORTU</w:t>
    </w:r>
    <w:r w:rsidR="007E7DA5">
      <w:rPr>
        <w:rFonts w:ascii="Trebuchet MS" w:hAnsi="Trebuchet MS" w:cstheme="minorHAnsi"/>
        <w:b/>
        <w:bCs/>
        <w:noProof/>
        <w:color w:val="auto"/>
        <w:sz w:val="20"/>
        <w:szCs w:val="20"/>
        <w:lang w:val="de-DE" w:eastAsia="en-GB"/>
      </w:rPr>
      <w:t>OS</w:t>
    </w:r>
    <w:r w:rsidR="00764FBB" w:rsidRPr="00FA7561">
      <w:rPr>
        <w:rFonts w:ascii="Trebuchet MS" w:hAnsi="Trebuchet MS" w:cstheme="minorHAnsi"/>
        <w:b/>
        <w:bCs/>
        <w:noProof/>
        <w:color w:val="auto"/>
        <w:sz w:val="20"/>
        <w:szCs w:val="20"/>
        <w:lang w:val="de-DE" w:eastAsia="en-GB"/>
      </w:rPr>
      <w:t>?</w:t>
    </w:r>
    <w:r w:rsidR="00603004" w:rsidRPr="00FA7561">
      <w:rPr>
        <w:rFonts w:ascii="Trebuchet MS" w:hAnsi="Trebuchet MS" w:cstheme="minorHAnsi"/>
        <w:b/>
        <w:bCs/>
        <w:noProof/>
        <w:color w:val="auto"/>
        <w:sz w:val="20"/>
        <w:szCs w:val="20"/>
        <w:lang w:val="de-DE" w:eastAsia="en-GB"/>
      </w:rPr>
      <w:t xml:space="preserve"> </w:t>
    </w:r>
    <w:r w:rsidR="00603004" w:rsidRPr="00FA7561">
      <w:rPr>
        <w:rFonts w:ascii="Trebuchet MS" w:hAnsi="Trebuchet MS" w:cstheme="minorHAnsi"/>
        <w:b/>
        <w:bCs/>
        <w:noProof/>
        <w:color w:val="EE0000"/>
        <w:sz w:val="20"/>
        <w:szCs w:val="20"/>
        <w:lang w:val="de-DE" w:eastAsia="en-GB"/>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A2FF1"/>
    <w:multiLevelType w:val="hybridMultilevel"/>
    <w:tmpl w:val="805253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CB859B5"/>
    <w:multiLevelType w:val="hybridMultilevel"/>
    <w:tmpl w:val="75FCA0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D5A61A0"/>
    <w:multiLevelType w:val="hybridMultilevel"/>
    <w:tmpl w:val="2AD0B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034318C"/>
    <w:multiLevelType w:val="hybridMultilevel"/>
    <w:tmpl w:val="64244C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8B305F2"/>
    <w:multiLevelType w:val="hybridMultilevel"/>
    <w:tmpl w:val="82CC5B18"/>
    <w:lvl w:ilvl="0" w:tplc="4810E5E4">
      <w:numFmt w:val="bullet"/>
      <w:lvlText w:val=""/>
      <w:lvlJc w:val="left"/>
      <w:pPr>
        <w:ind w:left="1440" w:hanging="360"/>
      </w:pPr>
      <w:rPr>
        <w:rFonts w:ascii="Symbol" w:eastAsia="Calibri" w:hAnsi="Symbol" w:cstheme="minorHAnsi" w:hint="default"/>
        <w:color w:val="EE0000"/>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nsid w:val="747E4AC9"/>
    <w:multiLevelType w:val="hybridMultilevel"/>
    <w:tmpl w:val="8536D2F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2"/>
  </w:num>
  <w:num w:numId="3">
    <w:abstractNumId w:val="0"/>
  </w:num>
  <w:num w:numId="4">
    <w:abstractNumId w:val="5"/>
  </w:num>
  <w:num w:numId="5">
    <w:abstractNumId w:val="3"/>
  </w:num>
  <w:num w:numId="6">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2447"/>
    <w:rsid w:val="0001793E"/>
    <w:rsid w:val="00031EDA"/>
    <w:rsid w:val="0006723F"/>
    <w:rsid w:val="00072323"/>
    <w:rsid w:val="00092447"/>
    <w:rsid w:val="000C03D5"/>
    <w:rsid w:val="000D5AB4"/>
    <w:rsid w:val="000D5DCF"/>
    <w:rsid w:val="00104546"/>
    <w:rsid w:val="0012400E"/>
    <w:rsid w:val="0014193E"/>
    <w:rsid w:val="001616B8"/>
    <w:rsid w:val="001817F1"/>
    <w:rsid w:val="00193FFD"/>
    <w:rsid w:val="001A41F0"/>
    <w:rsid w:val="001B3907"/>
    <w:rsid w:val="001C0B4F"/>
    <w:rsid w:val="001C367F"/>
    <w:rsid w:val="001E1E32"/>
    <w:rsid w:val="001E3192"/>
    <w:rsid w:val="001F62CA"/>
    <w:rsid w:val="00251FE4"/>
    <w:rsid w:val="0025532A"/>
    <w:rsid w:val="002701B3"/>
    <w:rsid w:val="00271761"/>
    <w:rsid w:val="00284E69"/>
    <w:rsid w:val="002A5DE3"/>
    <w:rsid w:val="002A66ED"/>
    <w:rsid w:val="002B5F00"/>
    <w:rsid w:val="002C1D88"/>
    <w:rsid w:val="002C774E"/>
    <w:rsid w:val="002D32E0"/>
    <w:rsid w:val="002E7D63"/>
    <w:rsid w:val="002F0F27"/>
    <w:rsid w:val="002F21FF"/>
    <w:rsid w:val="002F2612"/>
    <w:rsid w:val="00320873"/>
    <w:rsid w:val="00321B87"/>
    <w:rsid w:val="003471D5"/>
    <w:rsid w:val="00351FF9"/>
    <w:rsid w:val="00365339"/>
    <w:rsid w:val="00377B00"/>
    <w:rsid w:val="00393D2B"/>
    <w:rsid w:val="003B076E"/>
    <w:rsid w:val="003B43D6"/>
    <w:rsid w:val="00424E2D"/>
    <w:rsid w:val="00441E86"/>
    <w:rsid w:val="004A7B7E"/>
    <w:rsid w:val="004C1397"/>
    <w:rsid w:val="004F26AA"/>
    <w:rsid w:val="0050050B"/>
    <w:rsid w:val="00506459"/>
    <w:rsid w:val="00522B84"/>
    <w:rsid w:val="005452B1"/>
    <w:rsid w:val="0056639C"/>
    <w:rsid w:val="005670C0"/>
    <w:rsid w:val="00571807"/>
    <w:rsid w:val="00572C32"/>
    <w:rsid w:val="005740DC"/>
    <w:rsid w:val="00597307"/>
    <w:rsid w:val="005B7621"/>
    <w:rsid w:val="005C3E15"/>
    <w:rsid w:val="005E5110"/>
    <w:rsid w:val="00603004"/>
    <w:rsid w:val="00604700"/>
    <w:rsid w:val="0061276C"/>
    <w:rsid w:val="00613353"/>
    <w:rsid w:val="0062341A"/>
    <w:rsid w:val="00643664"/>
    <w:rsid w:val="00647CE4"/>
    <w:rsid w:val="00650116"/>
    <w:rsid w:val="00654714"/>
    <w:rsid w:val="00660C93"/>
    <w:rsid w:val="0067065C"/>
    <w:rsid w:val="006922A8"/>
    <w:rsid w:val="006B2062"/>
    <w:rsid w:val="006E0079"/>
    <w:rsid w:val="007104FE"/>
    <w:rsid w:val="007141F8"/>
    <w:rsid w:val="00720CB9"/>
    <w:rsid w:val="007306D2"/>
    <w:rsid w:val="007338DB"/>
    <w:rsid w:val="00742A32"/>
    <w:rsid w:val="00762953"/>
    <w:rsid w:val="00764FBB"/>
    <w:rsid w:val="007A715D"/>
    <w:rsid w:val="007D4586"/>
    <w:rsid w:val="007E792E"/>
    <w:rsid w:val="007E7DA5"/>
    <w:rsid w:val="007F0697"/>
    <w:rsid w:val="007F75A0"/>
    <w:rsid w:val="00824A49"/>
    <w:rsid w:val="00834AF3"/>
    <w:rsid w:val="008478B0"/>
    <w:rsid w:val="00873D72"/>
    <w:rsid w:val="00875D02"/>
    <w:rsid w:val="00894D26"/>
    <w:rsid w:val="008B21C4"/>
    <w:rsid w:val="008B7EC6"/>
    <w:rsid w:val="008C2EA9"/>
    <w:rsid w:val="008C5919"/>
    <w:rsid w:val="008D6171"/>
    <w:rsid w:val="008F139D"/>
    <w:rsid w:val="00947A27"/>
    <w:rsid w:val="00961B76"/>
    <w:rsid w:val="009647F2"/>
    <w:rsid w:val="0096500B"/>
    <w:rsid w:val="009A0778"/>
    <w:rsid w:val="009A5E0E"/>
    <w:rsid w:val="009F3EC2"/>
    <w:rsid w:val="00A0309F"/>
    <w:rsid w:val="00A41FAC"/>
    <w:rsid w:val="00A56F58"/>
    <w:rsid w:val="00A64283"/>
    <w:rsid w:val="00A801E7"/>
    <w:rsid w:val="00A8540F"/>
    <w:rsid w:val="00AC29E4"/>
    <w:rsid w:val="00AC6EAE"/>
    <w:rsid w:val="00AE713D"/>
    <w:rsid w:val="00AF7C81"/>
    <w:rsid w:val="00B5670B"/>
    <w:rsid w:val="00B64303"/>
    <w:rsid w:val="00B764F2"/>
    <w:rsid w:val="00B820B1"/>
    <w:rsid w:val="00B859B5"/>
    <w:rsid w:val="00B949B7"/>
    <w:rsid w:val="00BA35E7"/>
    <w:rsid w:val="00BF40D1"/>
    <w:rsid w:val="00C15BBC"/>
    <w:rsid w:val="00C74DB2"/>
    <w:rsid w:val="00CA7221"/>
    <w:rsid w:val="00CB0351"/>
    <w:rsid w:val="00CD683C"/>
    <w:rsid w:val="00CE6EC2"/>
    <w:rsid w:val="00D07003"/>
    <w:rsid w:val="00D23DFC"/>
    <w:rsid w:val="00D40EAF"/>
    <w:rsid w:val="00D55B38"/>
    <w:rsid w:val="00D6505B"/>
    <w:rsid w:val="00DC0D5A"/>
    <w:rsid w:val="00DC1834"/>
    <w:rsid w:val="00DC5044"/>
    <w:rsid w:val="00DD05FA"/>
    <w:rsid w:val="00DE126A"/>
    <w:rsid w:val="00E14A02"/>
    <w:rsid w:val="00E47F02"/>
    <w:rsid w:val="00E50EAF"/>
    <w:rsid w:val="00E63C91"/>
    <w:rsid w:val="00E83A54"/>
    <w:rsid w:val="00EB3087"/>
    <w:rsid w:val="00EC32F6"/>
    <w:rsid w:val="00EF1F56"/>
    <w:rsid w:val="00F117D8"/>
    <w:rsid w:val="00F24C48"/>
    <w:rsid w:val="00F42EDB"/>
    <w:rsid w:val="00F517B7"/>
    <w:rsid w:val="00F56A3A"/>
    <w:rsid w:val="00F62A00"/>
    <w:rsid w:val="00F62C30"/>
    <w:rsid w:val="00F813C6"/>
    <w:rsid w:val="00F9282C"/>
    <w:rsid w:val="00FA23C8"/>
    <w:rsid w:val="00FA7561"/>
    <w:rsid w:val="00FC3D6D"/>
    <w:rsid w:val="00FD1F5E"/>
    <w:rsid w:val="00FD3E90"/>
    <w:rsid w:val="00FE03BD"/>
    <w:rsid w:val="00FF53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4B9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ebuchet MS" w:eastAsiaTheme="minorHAnsi" w:hAnsi="Trebuchet MS" w:cstheme="minorBidi"/>
        <w:color w:val="404040" w:themeColor="text1" w:themeTint="BF"/>
        <w:kern w:val="2"/>
        <w:sz w:val="24"/>
        <w:szCs w:val="22"/>
        <w:u w:color="C00000"/>
        <w:lang w:val="en-GB"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Closing" w:uiPriority="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924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24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2447"/>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2447"/>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92447"/>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09244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9244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9244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9244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244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244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2447"/>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2447"/>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092447"/>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09244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9244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9244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9244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92447"/>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092447"/>
    <w:rPr>
      <w:rFonts w:asciiTheme="majorHAnsi" w:eastAsiaTheme="majorEastAsia" w:hAnsiTheme="majorHAnsi" w:cstheme="majorBidi"/>
      <w:color w:val="auto"/>
      <w:spacing w:val="-10"/>
      <w:kern w:val="28"/>
      <w:sz w:val="56"/>
      <w:szCs w:val="56"/>
    </w:rPr>
  </w:style>
  <w:style w:type="paragraph" w:styleId="Subtitle">
    <w:name w:val="Subtitle"/>
    <w:basedOn w:val="Normal"/>
    <w:next w:val="Normal"/>
    <w:link w:val="SubtitleChar"/>
    <w:uiPriority w:val="11"/>
    <w:qFormat/>
    <w:rsid w:val="0009244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244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92447"/>
    <w:pPr>
      <w:spacing w:before="160"/>
      <w:jc w:val="center"/>
    </w:pPr>
    <w:rPr>
      <w:i/>
      <w:iCs/>
    </w:rPr>
  </w:style>
  <w:style w:type="character" w:customStyle="1" w:styleId="QuoteChar">
    <w:name w:val="Quote Char"/>
    <w:basedOn w:val="DefaultParagraphFont"/>
    <w:link w:val="Quote"/>
    <w:uiPriority w:val="29"/>
    <w:rsid w:val="00092447"/>
    <w:rPr>
      <w:i/>
      <w:iCs/>
    </w:rPr>
  </w:style>
  <w:style w:type="paragraph" w:styleId="ListParagraph">
    <w:name w:val="List Paragraph"/>
    <w:basedOn w:val="Normal"/>
    <w:uiPriority w:val="34"/>
    <w:qFormat/>
    <w:rsid w:val="00092447"/>
    <w:pPr>
      <w:ind w:left="720"/>
      <w:contextualSpacing/>
    </w:pPr>
  </w:style>
  <w:style w:type="character" w:styleId="IntenseEmphasis">
    <w:name w:val="Intense Emphasis"/>
    <w:basedOn w:val="DefaultParagraphFont"/>
    <w:uiPriority w:val="21"/>
    <w:qFormat/>
    <w:rsid w:val="00092447"/>
    <w:rPr>
      <w:i/>
      <w:iCs/>
      <w:color w:val="2F5496" w:themeColor="accent1" w:themeShade="BF"/>
    </w:rPr>
  </w:style>
  <w:style w:type="paragraph" w:styleId="IntenseQuote">
    <w:name w:val="Intense Quote"/>
    <w:basedOn w:val="Normal"/>
    <w:next w:val="Normal"/>
    <w:link w:val="IntenseQuoteChar"/>
    <w:uiPriority w:val="30"/>
    <w:qFormat/>
    <w:rsid w:val="000924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2447"/>
    <w:rPr>
      <w:i/>
      <w:iCs/>
      <w:color w:val="2F5496" w:themeColor="accent1" w:themeShade="BF"/>
    </w:rPr>
  </w:style>
  <w:style w:type="character" w:styleId="IntenseReference">
    <w:name w:val="Intense Reference"/>
    <w:basedOn w:val="DefaultParagraphFont"/>
    <w:uiPriority w:val="32"/>
    <w:qFormat/>
    <w:rsid w:val="00092447"/>
    <w:rPr>
      <w:b/>
      <w:bCs/>
      <w:smallCaps/>
      <w:color w:val="2F5496" w:themeColor="accent1" w:themeShade="BF"/>
      <w:spacing w:val="5"/>
    </w:rPr>
  </w:style>
  <w:style w:type="paragraph" w:styleId="Header">
    <w:name w:val="header"/>
    <w:basedOn w:val="Normal"/>
    <w:link w:val="HeaderChar"/>
    <w:uiPriority w:val="99"/>
    <w:unhideWhenUsed/>
    <w:rsid w:val="000924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2447"/>
  </w:style>
  <w:style w:type="paragraph" w:styleId="Footer">
    <w:name w:val="footer"/>
    <w:basedOn w:val="Normal"/>
    <w:link w:val="FooterChar"/>
    <w:uiPriority w:val="99"/>
    <w:unhideWhenUsed/>
    <w:rsid w:val="000924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2447"/>
  </w:style>
  <w:style w:type="paragraph" w:customStyle="1" w:styleId="Name">
    <w:name w:val="Name"/>
    <w:basedOn w:val="Normal"/>
    <w:uiPriority w:val="1"/>
    <w:qFormat/>
    <w:rsid w:val="00092447"/>
    <w:pPr>
      <w:spacing w:after="0" w:line="240" w:lineRule="auto"/>
      <w:ind w:left="-360"/>
    </w:pPr>
    <w:rPr>
      <w:rFonts w:ascii="Georgia" w:eastAsia="Calibri" w:hAnsi="Georgia" w:cs="Times New Roman"/>
      <w:color w:val="3AA095"/>
      <w:kern w:val="16"/>
      <w:sz w:val="48"/>
      <w:szCs w:val="48"/>
      <w:lang w:val="en-US"/>
      <w14:ligatures w14:val="none"/>
    </w:rPr>
  </w:style>
  <w:style w:type="paragraph" w:styleId="Closing">
    <w:name w:val="Closing"/>
    <w:basedOn w:val="Normal"/>
    <w:link w:val="ClosingChar"/>
    <w:unhideWhenUsed/>
    <w:qFormat/>
    <w:rsid w:val="008C5919"/>
    <w:pPr>
      <w:spacing w:after="40" w:line="240" w:lineRule="auto"/>
    </w:pPr>
    <w:rPr>
      <w:rFonts w:ascii="Calibri" w:eastAsia="Calibri" w:hAnsi="Calibri" w:cs="Times New Roman"/>
      <w:color w:val="55463E"/>
      <w:kern w:val="16"/>
      <w:sz w:val="20"/>
      <w:szCs w:val="20"/>
      <w:lang w:val="en-US"/>
      <w14:ligatures w14:val="none"/>
    </w:rPr>
  </w:style>
  <w:style w:type="character" w:customStyle="1" w:styleId="ClosingChar">
    <w:name w:val="Closing Char"/>
    <w:basedOn w:val="DefaultParagraphFont"/>
    <w:link w:val="Closing"/>
    <w:rsid w:val="008C5919"/>
    <w:rPr>
      <w:rFonts w:ascii="Calibri" w:eastAsia="Calibri" w:hAnsi="Calibri" w:cs="Times New Roman"/>
      <w:color w:val="55463E"/>
      <w:kern w:val="16"/>
      <w:sz w:val="20"/>
      <w:szCs w:val="20"/>
      <w:lang w:val="en-US"/>
      <w14:ligatures w14:val="none"/>
    </w:rPr>
  </w:style>
  <w:style w:type="paragraph" w:styleId="NormalWeb">
    <w:name w:val="Normal (Web)"/>
    <w:basedOn w:val="Normal"/>
    <w:uiPriority w:val="99"/>
    <w:semiHidden/>
    <w:unhideWhenUsed/>
    <w:rsid w:val="001C0B4F"/>
    <w:pPr>
      <w:spacing w:before="100" w:beforeAutospacing="1" w:after="100" w:afterAutospacing="1" w:line="240" w:lineRule="auto"/>
    </w:pPr>
    <w:rPr>
      <w:rFonts w:ascii="Times New Roman" w:eastAsia="Times New Roman" w:hAnsi="Times New Roman" w:cs="Times New Roman"/>
      <w:color w:val="auto"/>
      <w:kern w:val="0"/>
      <w:szCs w:val="24"/>
      <w:lang w:eastAsia="en-GB"/>
      <w14:ligatures w14:val="none"/>
    </w:rPr>
  </w:style>
  <w:style w:type="character" w:styleId="Hyperlink">
    <w:name w:val="Hyperlink"/>
    <w:basedOn w:val="DefaultParagraphFont"/>
    <w:uiPriority w:val="99"/>
    <w:unhideWhenUsed/>
    <w:rsid w:val="001C0B4F"/>
    <w:rPr>
      <w:color w:val="0000FF"/>
      <w:u w:val="single"/>
    </w:rPr>
  </w:style>
  <w:style w:type="character" w:customStyle="1" w:styleId="UnresolvedMention1">
    <w:name w:val="Unresolved Mention1"/>
    <w:basedOn w:val="DefaultParagraphFont"/>
    <w:uiPriority w:val="99"/>
    <w:semiHidden/>
    <w:unhideWhenUsed/>
    <w:rsid w:val="004C1397"/>
    <w:rPr>
      <w:color w:val="605E5C"/>
      <w:shd w:val="clear" w:color="auto" w:fill="E1DFDD"/>
    </w:rPr>
  </w:style>
  <w:style w:type="paragraph" w:styleId="BalloonText">
    <w:name w:val="Balloon Text"/>
    <w:basedOn w:val="Normal"/>
    <w:link w:val="BalloonTextChar"/>
    <w:uiPriority w:val="99"/>
    <w:semiHidden/>
    <w:unhideWhenUsed/>
    <w:rsid w:val="00DC18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183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ebuchet MS" w:eastAsiaTheme="minorHAnsi" w:hAnsi="Trebuchet MS" w:cstheme="minorBidi"/>
        <w:color w:val="404040" w:themeColor="text1" w:themeTint="BF"/>
        <w:kern w:val="2"/>
        <w:sz w:val="24"/>
        <w:szCs w:val="22"/>
        <w:u w:color="C00000"/>
        <w:lang w:val="en-GB"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Closing" w:uiPriority="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0924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24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2447"/>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2447"/>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92447"/>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092447"/>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92447"/>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92447"/>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92447"/>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244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244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2447"/>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2447"/>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092447"/>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09244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9244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9244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9244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92447"/>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092447"/>
    <w:rPr>
      <w:rFonts w:asciiTheme="majorHAnsi" w:eastAsiaTheme="majorEastAsia" w:hAnsiTheme="majorHAnsi" w:cstheme="majorBidi"/>
      <w:color w:val="auto"/>
      <w:spacing w:val="-10"/>
      <w:kern w:val="28"/>
      <w:sz w:val="56"/>
      <w:szCs w:val="56"/>
    </w:rPr>
  </w:style>
  <w:style w:type="paragraph" w:styleId="Subtitle">
    <w:name w:val="Subtitle"/>
    <w:basedOn w:val="Normal"/>
    <w:next w:val="Normal"/>
    <w:link w:val="SubtitleChar"/>
    <w:uiPriority w:val="11"/>
    <w:qFormat/>
    <w:rsid w:val="0009244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244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92447"/>
    <w:pPr>
      <w:spacing w:before="160"/>
      <w:jc w:val="center"/>
    </w:pPr>
    <w:rPr>
      <w:i/>
      <w:iCs/>
    </w:rPr>
  </w:style>
  <w:style w:type="character" w:customStyle="1" w:styleId="QuoteChar">
    <w:name w:val="Quote Char"/>
    <w:basedOn w:val="DefaultParagraphFont"/>
    <w:link w:val="Quote"/>
    <w:uiPriority w:val="29"/>
    <w:rsid w:val="00092447"/>
    <w:rPr>
      <w:i/>
      <w:iCs/>
    </w:rPr>
  </w:style>
  <w:style w:type="paragraph" w:styleId="ListParagraph">
    <w:name w:val="List Paragraph"/>
    <w:basedOn w:val="Normal"/>
    <w:uiPriority w:val="34"/>
    <w:qFormat/>
    <w:rsid w:val="00092447"/>
    <w:pPr>
      <w:ind w:left="720"/>
      <w:contextualSpacing/>
    </w:pPr>
  </w:style>
  <w:style w:type="character" w:styleId="IntenseEmphasis">
    <w:name w:val="Intense Emphasis"/>
    <w:basedOn w:val="DefaultParagraphFont"/>
    <w:uiPriority w:val="21"/>
    <w:qFormat/>
    <w:rsid w:val="00092447"/>
    <w:rPr>
      <w:i/>
      <w:iCs/>
      <w:color w:val="2F5496" w:themeColor="accent1" w:themeShade="BF"/>
    </w:rPr>
  </w:style>
  <w:style w:type="paragraph" w:styleId="IntenseQuote">
    <w:name w:val="Intense Quote"/>
    <w:basedOn w:val="Normal"/>
    <w:next w:val="Normal"/>
    <w:link w:val="IntenseQuoteChar"/>
    <w:uiPriority w:val="30"/>
    <w:qFormat/>
    <w:rsid w:val="000924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2447"/>
    <w:rPr>
      <w:i/>
      <w:iCs/>
      <w:color w:val="2F5496" w:themeColor="accent1" w:themeShade="BF"/>
    </w:rPr>
  </w:style>
  <w:style w:type="character" w:styleId="IntenseReference">
    <w:name w:val="Intense Reference"/>
    <w:basedOn w:val="DefaultParagraphFont"/>
    <w:uiPriority w:val="32"/>
    <w:qFormat/>
    <w:rsid w:val="00092447"/>
    <w:rPr>
      <w:b/>
      <w:bCs/>
      <w:smallCaps/>
      <w:color w:val="2F5496" w:themeColor="accent1" w:themeShade="BF"/>
      <w:spacing w:val="5"/>
    </w:rPr>
  </w:style>
  <w:style w:type="paragraph" w:styleId="Header">
    <w:name w:val="header"/>
    <w:basedOn w:val="Normal"/>
    <w:link w:val="HeaderChar"/>
    <w:uiPriority w:val="99"/>
    <w:unhideWhenUsed/>
    <w:rsid w:val="000924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2447"/>
  </w:style>
  <w:style w:type="paragraph" w:styleId="Footer">
    <w:name w:val="footer"/>
    <w:basedOn w:val="Normal"/>
    <w:link w:val="FooterChar"/>
    <w:uiPriority w:val="99"/>
    <w:unhideWhenUsed/>
    <w:rsid w:val="000924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2447"/>
  </w:style>
  <w:style w:type="paragraph" w:customStyle="1" w:styleId="Name">
    <w:name w:val="Name"/>
    <w:basedOn w:val="Normal"/>
    <w:uiPriority w:val="1"/>
    <w:qFormat/>
    <w:rsid w:val="00092447"/>
    <w:pPr>
      <w:spacing w:after="0" w:line="240" w:lineRule="auto"/>
      <w:ind w:left="-360"/>
    </w:pPr>
    <w:rPr>
      <w:rFonts w:ascii="Georgia" w:eastAsia="Calibri" w:hAnsi="Georgia" w:cs="Times New Roman"/>
      <w:color w:val="3AA095"/>
      <w:kern w:val="16"/>
      <w:sz w:val="48"/>
      <w:szCs w:val="48"/>
      <w:lang w:val="en-US"/>
      <w14:ligatures w14:val="none"/>
    </w:rPr>
  </w:style>
  <w:style w:type="paragraph" w:styleId="Closing">
    <w:name w:val="Closing"/>
    <w:basedOn w:val="Normal"/>
    <w:link w:val="ClosingChar"/>
    <w:unhideWhenUsed/>
    <w:qFormat/>
    <w:rsid w:val="008C5919"/>
    <w:pPr>
      <w:spacing w:after="40" w:line="240" w:lineRule="auto"/>
    </w:pPr>
    <w:rPr>
      <w:rFonts w:ascii="Calibri" w:eastAsia="Calibri" w:hAnsi="Calibri" w:cs="Times New Roman"/>
      <w:color w:val="55463E"/>
      <w:kern w:val="16"/>
      <w:sz w:val="20"/>
      <w:szCs w:val="20"/>
      <w:lang w:val="en-US"/>
      <w14:ligatures w14:val="none"/>
    </w:rPr>
  </w:style>
  <w:style w:type="character" w:customStyle="1" w:styleId="ClosingChar">
    <w:name w:val="Closing Char"/>
    <w:basedOn w:val="DefaultParagraphFont"/>
    <w:link w:val="Closing"/>
    <w:rsid w:val="008C5919"/>
    <w:rPr>
      <w:rFonts w:ascii="Calibri" w:eastAsia="Calibri" w:hAnsi="Calibri" w:cs="Times New Roman"/>
      <w:color w:val="55463E"/>
      <w:kern w:val="16"/>
      <w:sz w:val="20"/>
      <w:szCs w:val="20"/>
      <w:lang w:val="en-US"/>
      <w14:ligatures w14:val="none"/>
    </w:rPr>
  </w:style>
  <w:style w:type="paragraph" w:styleId="NormalWeb">
    <w:name w:val="Normal (Web)"/>
    <w:basedOn w:val="Normal"/>
    <w:uiPriority w:val="99"/>
    <w:semiHidden/>
    <w:unhideWhenUsed/>
    <w:rsid w:val="001C0B4F"/>
    <w:pPr>
      <w:spacing w:before="100" w:beforeAutospacing="1" w:after="100" w:afterAutospacing="1" w:line="240" w:lineRule="auto"/>
    </w:pPr>
    <w:rPr>
      <w:rFonts w:ascii="Times New Roman" w:eastAsia="Times New Roman" w:hAnsi="Times New Roman" w:cs="Times New Roman"/>
      <w:color w:val="auto"/>
      <w:kern w:val="0"/>
      <w:szCs w:val="24"/>
      <w:lang w:eastAsia="en-GB"/>
      <w14:ligatures w14:val="none"/>
    </w:rPr>
  </w:style>
  <w:style w:type="character" w:styleId="Hyperlink">
    <w:name w:val="Hyperlink"/>
    <w:basedOn w:val="DefaultParagraphFont"/>
    <w:uiPriority w:val="99"/>
    <w:unhideWhenUsed/>
    <w:rsid w:val="001C0B4F"/>
    <w:rPr>
      <w:color w:val="0000FF"/>
      <w:u w:val="single"/>
    </w:rPr>
  </w:style>
  <w:style w:type="character" w:customStyle="1" w:styleId="UnresolvedMention1">
    <w:name w:val="Unresolved Mention1"/>
    <w:basedOn w:val="DefaultParagraphFont"/>
    <w:uiPriority w:val="99"/>
    <w:semiHidden/>
    <w:unhideWhenUsed/>
    <w:rsid w:val="004C1397"/>
    <w:rPr>
      <w:color w:val="605E5C"/>
      <w:shd w:val="clear" w:color="auto" w:fill="E1DFDD"/>
    </w:rPr>
  </w:style>
  <w:style w:type="paragraph" w:styleId="BalloonText">
    <w:name w:val="Balloon Text"/>
    <w:basedOn w:val="Normal"/>
    <w:link w:val="BalloonTextChar"/>
    <w:uiPriority w:val="99"/>
    <w:semiHidden/>
    <w:unhideWhenUsed/>
    <w:rsid w:val="00DC18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C183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339781">
      <w:bodyDiv w:val="1"/>
      <w:marLeft w:val="0"/>
      <w:marRight w:val="0"/>
      <w:marTop w:val="0"/>
      <w:marBottom w:val="0"/>
      <w:divBdr>
        <w:top w:val="none" w:sz="0" w:space="0" w:color="auto"/>
        <w:left w:val="none" w:sz="0" w:space="0" w:color="auto"/>
        <w:bottom w:val="none" w:sz="0" w:space="0" w:color="auto"/>
        <w:right w:val="none" w:sz="0" w:space="0" w:color="auto"/>
      </w:divBdr>
      <w:divsChild>
        <w:div w:id="945581076">
          <w:marLeft w:val="0"/>
          <w:marRight w:val="0"/>
          <w:marTop w:val="0"/>
          <w:marBottom w:val="0"/>
          <w:divBdr>
            <w:top w:val="none" w:sz="0" w:space="0" w:color="auto"/>
            <w:left w:val="none" w:sz="0" w:space="0" w:color="auto"/>
            <w:bottom w:val="none" w:sz="0" w:space="0" w:color="auto"/>
            <w:right w:val="none" w:sz="0" w:space="0" w:color="auto"/>
          </w:divBdr>
          <w:divsChild>
            <w:div w:id="1492211686">
              <w:marLeft w:val="0"/>
              <w:marRight w:val="0"/>
              <w:marTop w:val="0"/>
              <w:marBottom w:val="0"/>
              <w:divBdr>
                <w:top w:val="none" w:sz="0" w:space="0" w:color="auto"/>
                <w:left w:val="none" w:sz="0" w:space="0" w:color="auto"/>
                <w:bottom w:val="none" w:sz="0" w:space="0" w:color="auto"/>
                <w:right w:val="none" w:sz="0" w:space="0" w:color="auto"/>
              </w:divBdr>
              <w:divsChild>
                <w:div w:id="1607342578">
                  <w:marLeft w:val="0"/>
                  <w:marRight w:val="0"/>
                  <w:marTop w:val="0"/>
                  <w:marBottom w:val="0"/>
                  <w:divBdr>
                    <w:top w:val="none" w:sz="0" w:space="0" w:color="auto"/>
                    <w:left w:val="none" w:sz="0" w:space="0" w:color="auto"/>
                    <w:bottom w:val="none" w:sz="0" w:space="0" w:color="auto"/>
                    <w:right w:val="none" w:sz="0" w:space="0" w:color="auto"/>
                  </w:divBdr>
                  <w:divsChild>
                    <w:div w:id="351954200">
                      <w:marLeft w:val="0"/>
                      <w:marRight w:val="0"/>
                      <w:marTop w:val="0"/>
                      <w:marBottom w:val="0"/>
                      <w:divBdr>
                        <w:top w:val="none" w:sz="0" w:space="0" w:color="auto"/>
                        <w:left w:val="none" w:sz="0" w:space="0" w:color="auto"/>
                        <w:bottom w:val="none" w:sz="0" w:space="0" w:color="auto"/>
                        <w:right w:val="none" w:sz="0" w:space="0" w:color="auto"/>
                      </w:divBdr>
                      <w:divsChild>
                        <w:div w:id="259341208">
                          <w:marLeft w:val="0"/>
                          <w:marRight w:val="0"/>
                          <w:marTop w:val="0"/>
                          <w:marBottom w:val="0"/>
                          <w:divBdr>
                            <w:top w:val="none" w:sz="0" w:space="0" w:color="auto"/>
                            <w:left w:val="none" w:sz="0" w:space="0" w:color="auto"/>
                            <w:bottom w:val="none" w:sz="0" w:space="0" w:color="auto"/>
                            <w:right w:val="none" w:sz="0" w:space="0" w:color="auto"/>
                          </w:divBdr>
                        </w:div>
                        <w:div w:id="502203306">
                          <w:marLeft w:val="0"/>
                          <w:marRight w:val="0"/>
                          <w:marTop w:val="0"/>
                          <w:marBottom w:val="0"/>
                          <w:divBdr>
                            <w:top w:val="none" w:sz="0" w:space="0" w:color="auto"/>
                            <w:left w:val="none" w:sz="0" w:space="0" w:color="auto"/>
                            <w:bottom w:val="none" w:sz="0" w:space="0" w:color="auto"/>
                            <w:right w:val="none" w:sz="0" w:space="0" w:color="auto"/>
                          </w:divBdr>
                          <w:divsChild>
                            <w:div w:id="67844124">
                              <w:marLeft w:val="0"/>
                              <w:marRight w:val="0"/>
                              <w:marTop w:val="0"/>
                              <w:marBottom w:val="0"/>
                              <w:divBdr>
                                <w:top w:val="none" w:sz="0" w:space="0" w:color="auto"/>
                                <w:left w:val="none" w:sz="0" w:space="0" w:color="auto"/>
                                <w:bottom w:val="none" w:sz="0" w:space="0" w:color="auto"/>
                                <w:right w:val="none" w:sz="0" w:space="0" w:color="auto"/>
                              </w:divBdr>
                              <w:divsChild>
                                <w:div w:id="628823705">
                                  <w:marLeft w:val="0"/>
                                  <w:marRight w:val="0"/>
                                  <w:marTop w:val="0"/>
                                  <w:marBottom w:val="0"/>
                                  <w:divBdr>
                                    <w:top w:val="none" w:sz="0" w:space="0" w:color="auto"/>
                                    <w:left w:val="none" w:sz="0" w:space="0" w:color="auto"/>
                                    <w:bottom w:val="none" w:sz="0" w:space="0" w:color="auto"/>
                                    <w:right w:val="none" w:sz="0" w:space="0" w:color="auto"/>
                                  </w:divBdr>
                                  <w:divsChild>
                                    <w:div w:id="1718814067">
                                      <w:marLeft w:val="0"/>
                                      <w:marRight w:val="0"/>
                                      <w:marTop w:val="0"/>
                                      <w:marBottom w:val="0"/>
                                      <w:divBdr>
                                        <w:top w:val="none" w:sz="0" w:space="0" w:color="auto"/>
                                        <w:left w:val="none" w:sz="0" w:space="0" w:color="auto"/>
                                        <w:bottom w:val="none" w:sz="0" w:space="0" w:color="auto"/>
                                        <w:right w:val="none" w:sz="0" w:space="0" w:color="auto"/>
                                      </w:divBdr>
                                      <w:divsChild>
                                        <w:div w:id="1235091842">
                                          <w:marLeft w:val="0"/>
                                          <w:marRight w:val="0"/>
                                          <w:marTop w:val="0"/>
                                          <w:marBottom w:val="0"/>
                                          <w:divBdr>
                                            <w:top w:val="none" w:sz="0" w:space="0" w:color="auto"/>
                                            <w:left w:val="none" w:sz="0" w:space="0" w:color="auto"/>
                                            <w:bottom w:val="none" w:sz="0" w:space="0" w:color="auto"/>
                                            <w:right w:val="none" w:sz="0" w:space="0" w:color="auto"/>
                                          </w:divBdr>
                                          <w:divsChild>
                                            <w:div w:id="1510631523">
                                              <w:marLeft w:val="0"/>
                                              <w:marRight w:val="0"/>
                                              <w:marTop w:val="0"/>
                                              <w:marBottom w:val="0"/>
                                              <w:divBdr>
                                                <w:top w:val="none" w:sz="0" w:space="0" w:color="auto"/>
                                                <w:left w:val="none" w:sz="0" w:space="0" w:color="auto"/>
                                                <w:bottom w:val="none" w:sz="0" w:space="0" w:color="auto"/>
                                                <w:right w:val="none" w:sz="0" w:space="0" w:color="auto"/>
                                              </w:divBdr>
                                              <w:divsChild>
                                                <w:div w:id="482627231">
                                                  <w:marLeft w:val="0"/>
                                                  <w:marRight w:val="0"/>
                                                  <w:marTop w:val="0"/>
                                                  <w:marBottom w:val="0"/>
                                                  <w:divBdr>
                                                    <w:top w:val="none" w:sz="0" w:space="0" w:color="auto"/>
                                                    <w:left w:val="none" w:sz="0" w:space="0" w:color="auto"/>
                                                    <w:bottom w:val="none" w:sz="0" w:space="0" w:color="auto"/>
                                                    <w:right w:val="none" w:sz="0" w:space="0" w:color="auto"/>
                                                  </w:divBdr>
                                                  <w:divsChild>
                                                    <w:div w:id="1184127871">
                                                      <w:marLeft w:val="0"/>
                                                      <w:marRight w:val="0"/>
                                                      <w:marTop w:val="0"/>
                                                      <w:marBottom w:val="0"/>
                                                      <w:divBdr>
                                                        <w:top w:val="none" w:sz="0" w:space="0" w:color="auto"/>
                                                        <w:left w:val="none" w:sz="0" w:space="0" w:color="auto"/>
                                                        <w:bottom w:val="none" w:sz="0" w:space="0" w:color="auto"/>
                                                        <w:right w:val="none" w:sz="0" w:space="0" w:color="auto"/>
                                                      </w:divBdr>
                                                    </w:div>
                                                    <w:div w:id="1090857890">
                                                      <w:marLeft w:val="0"/>
                                                      <w:marRight w:val="0"/>
                                                      <w:marTop w:val="0"/>
                                                      <w:marBottom w:val="0"/>
                                                      <w:divBdr>
                                                        <w:top w:val="none" w:sz="0" w:space="0" w:color="auto"/>
                                                        <w:left w:val="single" w:sz="18" w:space="0" w:color="FDCF3C"/>
                                                        <w:bottom w:val="none" w:sz="0" w:space="0" w:color="auto"/>
                                                        <w:right w:val="none" w:sz="0" w:space="0" w:color="auto"/>
                                                      </w:divBdr>
                                                    </w:div>
                                                    <w:div w:id="2036881430">
                                                      <w:marLeft w:val="0"/>
                                                      <w:marRight w:val="0"/>
                                                      <w:marTop w:val="0"/>
                                                      <w:marBottom w:val="0"/>
                                                      <w:divBdr>
                                                        <w:top w:val="none" w:sz="0" w:space="0" w:color="auto"/>
                                                        <w:left w:val="none" w:sz="0" w:space="0" w:color="auto"/>
                                                        <w:bottom w:val="none" w:sz="0" w:space="0" w:color="auto"/>
                                                        <w:right w:val="none" w:sz="0" w:space="0" w:color="auto"/>
                                                      </w:divBdr>
                                                    </w:div>
                                                    <w:div w:id="1859612279">
                                                      <w:marLeft w:val="0"/>
                                                      <w:marRight w:val="0"/>
                                                      <w:marTop w:val="0"/>
                                                      <w:marBottom w:val="0"/>
                                                      <w:divBdr>
                                                        <w:top w:val="none" w:sz="0" w:space="0" w:color="auto"/>
                                                        <w:left w:val="single" w:sz="18" w:space="0" w:color="FDCF3C"/>
                                                        <w:bottom w:val="none" w:sz="0" w:space="0" w:color="auto"/>
                                                        <w:right w:val="none" w:sz="0" w:space="0" w:color="auto"/>
                                                      </w:divBdr>
                                                    </w:div>
                                                    <w:div w:id="2043632975">
                                                      <w:marLeft w:val="0"/>
                                                      <w:marRight w:val="0"/>
                                                      <w:marTop w:val="0"/>
                                                      <w:marBottom w:val="0"/>
                                                      <w:divBdr>
                                                        <w:top w:val="none" w:sz="0" w:space="0" w:color="auto"/>
                                                        <w:left w:val="none" w:sz="0" w:space="0" w:color="auto"/>
                                                        <w:bottom w:val="none" w:sz="0" w:space="0" w:color="auto"/>
                                                        <w:right w:val="none" w:sz="0" w:space="0" w:color="auto"/>
                                                      </w:divBdr>
                                                    </w:div>
                                                    <w:div w:id="1063219951">
                                                      <w:marLeft w:val="0"/>
                                                      <w:marRight w:val="0"/>
                                                      <w:marTop w:val="0"/>
                                                      <w:marBottom w:val="0"/>
                                                      <w:divBdr>
                                                        <w:top w:val="none" w:sz="0" w:space="0" w:color="auto"/>
                                                        <w:left w:val="single" w:sz="18" w:space="0" w:color="FDCF3C"/>
                                                        <w:bottom w:val="none" w:sz="0" w:space="0" w:color="auto"/>
                                                        <w:right w:val="none" w:sz="0" w:space="0" w:color="auto"/>
                                                      </w:divBdr>
                                                    </w:div>
                                                    <w:div w:id="1584990682">
                                                      <w:marLeft w:val="0"/>
                                                      <w:marRight w:val="0"/>
                                                      <w:marTop w:val="0"/>
                                                      <w:marBottom w:val="0"/>
                                                      <w:divBdr>
                                                        <w:top w:val="none" w:sz="0" w:space="0" w:color="auto"/>
                                                        <w:left w:val="none" w:sz="0" w:space="0" w:color="auto"/>
                                                        <w:bottom w:val="none" w:sz="0" w:space="0" w:color="auto"/>
                                                        <w:right w:val="none" w:sz="0" w:space="0" w:color="auto"/>
                                                      </w:divBdr>
                                                    </w:div>
                                                    <w:div w:id="2142989707">
                                                      <w:marLeft w:val="0"/>
                                                      <w:marRight w:val="0"/>
                                                      <w:marTop w:val="0"/>
                                                      <w:marBottom w:val="0"/>
                                                      <w:divBdr>
                                                        <w:top w:val="none" w:sz="0" w:space="0" w:color="auto"/>
                                                        <w:left w:val="single" w:sz="18" w:space="0" w:color="FDCF3C"/>
                                                        <w:bottom w:val="none" w:sz="0" w:space="0" w:color="auto"/>
                                                        <w:right w:val="none" w:sz="0" w:space="0" w:color="auto"/>
                                                      </w:divBdr>
                                                    </w:div>
                                                    <w:div w:id="691810018">
                                                      <w:marLeft w:val="0"/>
                                                      <w:marRight w:val="0"/>
                                                      <w:marTop w:val="0"/>
                                                      <w:marBottom w:val="0"/>
                                                      <w:divBdr>
                                                        <w:top w:val="none" w:sz="0" w:space="0" w:color="auto"/>
                                                        <w:left w:val="none" w:sz="0" w:space="0" w:color="auto"/>
                                                        <w:bottom w:val="none" w:sz="0" w:space="0" w:color="auto"/>
                                                        <w:right w:val="none" w:sz="0" w:space="0" w:color="auto"/>
                                                      </w:divBdr>
                                                    </w:div>
                                                    <w:div w:id="281545075">
                                                      <w:marLeft w:val="0"/>
                                                      <w:marRight w:val="0"/>
                                                      <w:marTop w:val="0"/>
                                                      <w:marBottom w:val="0"/>
                                                      <w:divBdr>
                                                        <w:top w:val="none" w:sz="0" w:space="0" w:color="auto"/>
                                                        <w:left w:val="none" w:sz="0" w:space="0" w:color="auto"/>
                                                        <w:bottom w:val="none" w:sz="0" w:space="0" w:color="auto"/>
                                                        <w:right w:val="none" w:sz="0" w:space="0" w:color="auto"/>
                                                      </w:divBdr>
                                                    </w:div>
                                                    <w:div w:id="200099059">
                                                      <w:marLeft w:val="0"/>
                                                      <w:marRight w:val="0"/>
                                                      <w:marTop w:val="0"/>
                                                      <w:marBottom w:val="0"/>
                                                      <w:divBdr>
                                                        <w:top w:val="none" w:sz="0" w:space="0" w:color="auto"/>
                                                        <w:left w:val="single" w:sz="18" w:space="0" w:color="FDCF3C"/>
                                                        <w:bottom w:val="none" w:sz="0" w:space="0" w:color="auto"/>
                                                        <w:right w:val="none" w:sz="0" w:space="0" w:color="auto"/>
                                                      </w:divBdr>
                                                    </w:div>
                                                    <w:div w:id="1134981750">
                                                      <w:marLeft w:val="0"/>
                                                      <w:marRight w:val="0"/>
                                                      <w:marTop w:val="0"/>
                                                      <w:marBottom w:val="0"/>
                                                      <w:divBdr>
                                                        <w:top w:val="none" w:sz="0" w:space="0" w:color="auto"/>
                                                        <w:left w:val="none" w:sz="0" w:space="0" w:color="auto"/>
                                                        <w:bottom w:val="none" w:sz="0" w:space="0" w:color="auto"/>
                                                        <w:right w:val="none" w:sz="0" w:space="0" w:color="auto"/>
                                                      </w:divBdr>
                                                    </w:div>
                                                    <w:div w:id="1526752074">
                                                      <w:marLeft w:val="0"/>
                                                      <w:marRight w:val="0"/>
                                                      <w:marTop w:val="0"/>
                                                      <w:marBottom w:val="0"/>
                                                      <w:divBdr>
                                                        <w:top w:val="none" w:sz="0" w:space="0" w:color="auto"/>
                                                        <w:left w:val="none" w:sz="0" w:space="0" w:color="auto"/>
                                                        <w:bottom w:val="none" w:sz="0" w:space="0" w:color="auto"/>
                                                        <w:right w:val="none" w:sz="0" w:space="0" w:color="auto"/>
                                                      </w:divBdr>
                                                    </w:div>
                                                    <w:div w:id="1806119964">
                                                      <w:marLeft w:val="0"/>
                                                      <w:marRight w:val="0"/>
                                                      <w:marTop w:val="0"/>
                                                      <w:marBottom w:val="0"/>
                                                      <w:divBdr>
                                                        <w:top w:val="none" w:sz="0" w:space="0" w:color="auto"/>
                                                        <w:left w:val="none" w:sz="0" w:space="0" w:color="auto"/>
                                                        <w:bottom w:val="none" w:sz="0" w:space="0" w:color="auto"/>
                                                        <w:right w:val="none" w:sz="0" w:space="0" w:color="auto"/>
                                                      </w:divBdr>
                                                    </w:div>
                                                    <w:div w:id="694385968">
                                                      <w:marLeft w:val="0"/>
                                                      <w:marRight w:val="0"/>
                                                      <w:marTop w:val="0"/>
                                                      <w:marBottom w:val="0"/>
                                                      <w:divBdr>
                                                        <w:top w:val="none" w:sz="0" w:space="0" w:color="auto"/>
                                                        <w:left w:val="none" w:sz="0" w:space="0" w:color="auto"/>
                                                        <w:bottom w:val="none" w:sz="0" w:space="0" w:color="auto"/>
                                                        <w:right w:val="none" w:sz="0" w:space="0" w:color="auto"/>
                                                      </w:divBdr>
                                                    </w:div>
                                                    <w:div w:id="1506821313">
                                                      <w:marLeft w:val="0"/>
                                                      <w:marRight w:val="0"/>
                                                      <w:marTop w:val="0"/>
                                                      <w:marBottom w:val="0"/>
                                                      <w:divBdr>
                                                        <w:top w:val="none" w:sz="0" w:space="0" w:color="auto"/>
                                                        <w:left w:val="single" w:sz="18" w:space="0" w:color="FDCF3C"/>
                                                        <w:bottom w:val="none" w:sz="0" w:space="0" w:color="auto"/>
                                                        <w:right w:val="none" w:sz="0" w:space="0" w:color="auto"/>
                                                      </w:divBdr>
                                                    </w:div>
                                                    <w:div w:id="114172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9006633">
          <w:marLeft w:val="0"/>
          <w:marRight w:val="0"/>
          <w:marTop w:val="0"/>
          <w:marBottom w:val="0"/>
          <w:divBdr>
            <w:top w:val="none" w:sz="0" w:space="0" w:color="auto"/>
            <w:left w:val="none" w:sz="0" w:space="0" w:color="auto"/>
            <w:bottom w:val="none" w:sz="0" w:space="0" w:color="auto"/>
            <w:right w:val="none" w:sz="0" w:space="0" w:color="auto"/>
          </w:divBdr>
          <w:divsChild>
            <w:div w:id="524175674">
              <w:marLeft w:val="0"/>
              <w:marRight w:val="0"/>
              <w:marTop w:val="0"/>
              <w:marBottom w:val="0"/>
              <w:divBdr>
                <w:top w:val="none" w:sz="0" w:space="0" w:color="auto"/>
                <w:left w:val="none" w:sz="0" w:space="0" w:color="auto"/>
                <w:bottom w:val="none" w:sz="0" w:space="0" w:color="auto"/>
                <w:right w:val="none" w:sz="0" w:space="0" w:color="auto"/>
              </w:divBdr>
              <w:divsChild>
                <w:div w:id="610208973">
                  <w:marLeft w:val="0"/>
                  <w:marRight w:val="0"/>
                  <w:marTop w:val="0"/>
                  <w:marBottom w:val="0"/>
                  <w:divBdr>
                    <w:top w:val="none" w:sz="0" w:space="0" w:color="auto"/>
                    <w:left w:val="none" w:sz="0" w:space="0" w:color="auto"/>
                    <w:bottom w:val="none" w:sz="0" w:space="0" w:color="auto"/>
                    <w:right w:val="none" w:sz="0" w:space="0" w:color="auto"/>
                  </w:divBdr>
                  <w:divsChild>
                    <w:div w:id="383062384">
                      <w:marLeft w:val="0"/>
                      <w:marRight w:val="0"/>
                      <w:marTop w:val="0"/>
                      <w:marBottom w:val="0"/>
                      <w:divBdr>
                        <w:top w:val="none" w:sz="0" w:space="0" w:color="auto"/>
                        <w:left w:val="none" w:sz="0" w:space="0" w:color="auto"/>
                        <w:bottom w:val="none" w:sz="0" w:space="0" w:color="auto"/>
                        <w:right w:val="none" w:sz="0" w:space="0" w:color="auto"/>
                      </w:divBdr>
                      <w:divsChild>
                        <w:div w:id="1848903419">
                          <w:marLeft w:val="0"/>
                          <w:marRight w:val="0"/>
                          <w:marTop w:val="0"/>
                          <w:marBottom w:val="0"/>
                          <w:divBdr>
                            <w:top w:val="none" w:sz="0" w:space="0" w:color="auto"/>
                            <w:left w:val="none" w:sz="0" w:space="0" w:color="auto"/>
                            <w:bottom w:val="none" w:sz="0" w:space="0" w:color="auto"/>
                            <w:right w:val="none" w:sz="0" w:space="0" w:color="auto"/>
                          </w:divBdr>
                          <w:divsChild>
                            <w:div w:id="1353650043">
                              <w:marLeft w:val="0"/>
                              <w:marRight w:val="0"/>
                              <w:marTop w:val="0"/>
                              <w:marBottom w:val="0"/>
                              <w:divBdr>
                                <w:top w:val="none" w:sz="0" w:space="0" w:color="auto"/>
                                <w:left w:val="none" w:sz="0" w:space="0" w:color="auto"/>
                                <w:bottom w:val="none" w:sz="0" w:space="0" w:color="auto"/>
                                <w:right w:val="none" w:sz="0" w:space="0" w:color="auto"/>
                              </w:divBdr>
                              <w:divsChild>
                                <w:div w:id="1805851147">
                                  <w:marLeft w:val="0"/>
                                  <w:marRight w:val="0"/>
                                  <w:marTop w:val="0"/>
                                  <w:marBottom w:val="750"/>
                                  <w:divBdr>
                                    <w:top w:val="none" w:sz="0" w:space="0" w:color="auto"/>
                                    <w:left w:val="none" w:sz="0" w:space="0" w:color="auto"/>
                                    <w:bottom w:val="none" w:sz="0" w:space="0" w:color="auto"/>
                                    <w:right w:val="none" w:sz="0" w:space="0" w:color="auto"/>
                                  </w:divBdr>
                                </w:div>
                                <w:div w:id="435711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487794">
                          <w:marLeft w:val="0"/>
                          <w:marRight w:val="0"/>
                          <w:marTop w:val="0"/>
                          <w:marBottom w:val="0"/>
                          <w:divBdr>
                            <w:top w:val="none" w:sz="0" w:space="0" w:color="auto"/>
                            <w:left w:val="none" w:sz="0" w:space="0" w:color="auto"/>
                            <w:bottom w:val="none" w:sz="0" w:space="0" w:color="auto"/>
                            <w:right w:val="none" w:sz="0" w:space="0" w:color="auto"/>
                          </w:divBdr>
                          <w:divsChild>
                            <w:div w:id="1171605479">
                              <w:marLeft w:val="0"/>
                              <w:marRight w:val="0"/>
                              <w:marTop w:val="0"/>
                              <w:marBottom w:val="0"/>
                              <w:divBdr>
                                <w:top w:val="none" w:sz="0" w:space="0" w:color="auto"/>
                                <w:left w:val="none" w:sz="0" w:space="0" w:color="auto"/>
                                <w:bottom w:val="none" w:sz="0" w:space="0" w:color="auto"/>
                                <w:right w:val="none" w:sz="0" w:space="0" w:color="auto"/>
                              </w:divBdr>
                              <w:divsChild>
                                <w:div w:id="1556894596">
                                  <w:marLeft w:val="0"/>
                                  <w:marRight w:val="0"/>
                                  <w:marTop w:val="0"/>
                                  <w:marBottom w:val="600"/>
                                  <w:divBdr>
                                    <w:top w:val="none" w:sz="0" w:space="0" w:color="auto"/>
                                    <w:left w:val="none" w:sz="0" w:space="0" w:color="auto"/>
                                    <w:bottom w:val="none" w:sz="0" w:space="0" w:color="auto"/>
                                    <w:right w:val="none" w:sz="0" w:space="0" w:color="auto"/>
                                  </w:divBdr>
                                </w:div>
                                <w:div w:id="151017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46303">
                          <w:marLeft w:val="0"/>
                          <w:marRight w:val="0"/>
                          <w:marTop w:val="0"/>
                          <w:marBottom w:val="0"/>
                          <w:divBdr>
                            <w:top w:val="none" w:sz="0" w:space="0" w:color="auto"/>
                            <w:left w:val="none" w:sz="0" w:space="0" w:color="auto"/>
                            <w:bottom w:val="none" w:sz="0" w:space="0" w:color="auto"/>
                            <w:right w:val="none" w:sz="0" w:space="0" w:color="auto"/>
                          </w:divBdr>
                          <w:divsChild>
                            <w:div w:id="541989606">
                              <w:marLeft w:val="0"/>
                              <w:marRight w:val="0"/>
                              <w:marTop w:val="0"/>
                              <w:marBottom w:val="0"/>
                              <w:divBdr>
                                <w:top w:val="none" w:sz="0" w:space="0" w:color="auto"/>
                                <w:left w:val="none" w:sz="0" w:space="0" w:color="auto"/>
                                <w:bottom w:val="none" w:sz="0" w:space="0" w:color="auto"/>
                                <w:right w:val="none" w:sz="0" w:space="0" w:color="auto"/>
                              </w:divBdr>
                              <w:divsChild>
                                <w:div w:id="2116825065">
                                  <w:marLeft w:val="0"/>
                                  <w:marRight w:val="0"/>
                                  <w:marTop w:val="0"/>
                                  <w:marBottom w:val="600"/>
                                  <w:divBdr>
                                    <w:top w:val="none" w:sz="0" w:space="0" w:color="auto"/>
                                    <w:left w:val="none" w:sz="0" w:space="0" w:color="auto"/>
                                    <w:bottom w:val="none" w:sz="0" w:space="0" w:color="auto"/>
                                    <w:right w:val="none" w:sz="0" w:space="0" w:color="auto"/>
                                  </w:divBdr>
                                </w:div>
                                <w:div w:id="967777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065885">
                          <w:marLeft w:val="0"/>
                          <w:marRight w:val="0"/>
                          <w:marTop w:val="0"/>
                          <w:marBottom w:val="0"/>
                          <w:divBdr>
                            <w:top w:val="none" w:sz="0" w:space="0" w:color="auto"/>
                            <w:left w:val="none" w:sz="0" w:space="0" w:color="auto"/>
                            <w:bottom w:val="none" w:sz="0" w:space="0" w:color="auto"/>
                            <w:right w:val="none" w:sz="0" w:space="0" w:color="auto"/>
                          </w:divBdr>
                          <w:divsChild>
                            <w:div w:id="1024212907">
                              <w:marLeft w:val="0"/>
                              <w:marRight w:val="0"/>
                              <w:marTop w:val="0"/>
                              <w:marBottom w:val="0"/>
                              <w:divBdr>
                                <w:top w:val="none" w:sz="0" w:space="0" w:color="auto"/>
                                <w:left w:val="none" w:sz="0" w:space="0" w:color="auto"/>
                                <w:bottom w:val="none" w:sz="0" w:space="0" w:color="auto"/>
                                <w:right w:val="none" w:sz="0" w:space="0" w:color="auto"/>
                              </w:divBdr>
                              <w:divsChild>
                                <w:div w:id="1297640944">
                                  <w:marLeft w:val="0"/>
                                  <w:marRight w:val="0"/>
                                  <w:marTop w:val="0"/>
                                  <w:marBottom w:val="600"/>
                                  <w:divBdr>
                                    <w:top w:val="none" w:sz="0" w:space="0" w:color="auto"/>
                                    <w:left w:val="none" w:sz="0" w:space="0" w:color="auto"/>
                                    <w:bottom w:val="none" w:sz="0" w:space="0" w:color="auto"/>
                                    <w:right w:val="none" w:sz="0" w:space="0" w:color="auto"/>
                                  </w:divBdr>
                                </w:div>
                                <w:div w:id="1300260853">
                                  <w:marLeft w:val="0"/>
                                  <w:marRight w:val="0"/>
                                  <w:marTop w:val="0"/>
                                  <w:marBottom w:val="750"/>
                                  <w:divBdr>
                                    <w:top w:val="none" w:sz="0" w:space="0" w:color="auto"/>
                                    <w:left w:val="none" w:sz="0" w:space="0" w:color="auto"/>
                                    <w:bottom w:val="none" w:sz="0" w:space="0" w:color="auto"/>
                                    <w:right w:val="none" w:sz="0" w:space="0" w:color="auto"/>
                                  </w:divBdr>
                                  <w:divsChild>
                                    <w:div w:id="1237471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2465406">
                      <w:marLeft w:val="0"/>
                      <w:marRight w:val="0"/>
                      <w:marTop w:val="0"/>
                      <w:marBottom w:val="0"/>
                      <w:divBdr>
                        <w:top w:val="none" w:sz="0" w:space="0" w:color="auto"/>
                        <w:left w:val="none" w:sz="0" w:space="0" w:color="auto"/>
                        <w:bottom w:val="none" w:sz="0" w:space="0" w:color="auto"/>
                        <w:right w:val="none" w:sz="0" w:space="0" w:color="auto"/>
                      </w:divBdr>
                      <w:divsChild>
                        <w:div w:id="948396799">
                          <w:marLeft w:val="0"/>
                          <w:marRight w:val="0"/>
                          <w:marTop w:val="0"/>
                          <w:marBottom w:val="0"/>
                          <w:divBdr>
                            <w:top w:val="none" w:sz="0" w:space="0" w:color="auto"/>
                            <w:left w:val="none" w:sz="0" w:space="0" w:color="auto"/>
                            <w:bottom w:val="none" w:sz="0" w:space="0" w:color="auto"/>
                            <w:right w:val="none" w:sz="0" w:space="0" w:color="auto"/>
                          </w:divBdr>
                          <w:divsChild>
                            <w:div w:id="13505228">
                              <w:marLeft w:val="0"/>
                              <w:marRight w:val="0"/>
                              <w:marTop w:val="0"/>
                              <w:marBottom w:val="0"/>
                              <w:divBdr>
                                <w:top w:val="none" w:sz="0" w:space="0" w:color="auto"/>
                                <w:left w:val="none" w:sz="0" w:space="0" w:color="auto"/>
                                <w:bottom w:val="none" w:sz="0" w:space="0" w:color="auto"/>
                                <w:right w:val="none" w:sz="0" w:space="0" w:color="auto"/>
                              </w:divBdr>
                              <w:divsChild>
                                <w:div w:id="124738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0135720">
                      <w:marLeft w:val="0"/>
                      <w:marRight w:val="0"/>
                      <w:marTop w:val="0"/>
                      <w:marBottom w:val="0"/>
                      <w:divBdr>
                        <w:top w:val="none" w:sz="0" w:space="0" w:color="auto"/>
                        <w:left w:val="none" w:sz="0" w:space="0" w:color="auto"/>
                        <w:bottom w:val="none" w:sz="0" w:space="0" w:color="auto"/>
                        <w:right w:val="none" w:sz="0" w:space="0" w:color="auto"/>
                      </w:divBdr>
                      <w:divsChild>
                        <w:div w:id="1081023847">
                          <w:marLeft w:val="0"/>
                          <w:marRight w:val="0"/>
                          <w:marTop w:val="0"/>
                          <w:marBottom w:val="0"/>
                          <w:divBdr>
                            <w:top w:val="none" w:sz="0" w:space="0" w:color="auto"/>
                            <w:left w:val="none" w:sz="0" w:space="0" w:color="auto"/>
                            <w:bottom w:val="none" w:sz="0" w:space="0" w:color="auto"/>
                            <w:right w:val="none" w:sz="0" w:space="0" w:color="auto"/>
                          </w:divBdr>
                          <w:divsChild>
                            <w:div w:id="560093779">
                              <w:marLeft w:val="0"/>
                              <w:marRight w:val="0"/>
                              <w:marTop w:val="0"/>
                              <w:marBottom w:val="0"/>
                              <w:divBdr>
                                <w:top w:val="none" w:sz="0" w:space="0" w:color="auto"/>
                                <w:left w:val="none" w:sz="0" w:space="0" w:color="auto"/>
                                <w:bottom w:val="none" w:sz="0" w:space="0" w:color="auto"/>
                                <w:right w:val="none" w:sz="0" w:space="0" w:color="auto"/>
                              </w:divBdr>
                            </w:div>
                          </w:divsChild>
                        </w:div>
                        <w:div w:id="1019356051">
                          <w:marLeft w:val="0"/>
                          <w:marRight w:val="0"/>
                          <w:marTop w:val="0"/>
                          <w:marBottom w:val="0"/>
                          <w:divBdr>
                            <w:top w:val="none" w:sz="0" w:space="0" w:color="auto"/>
                            <w:left w:val="none" w:sz="0" w:space="0" w:color="auto"/>
                            <w:bottom w:val="none" w:sz="0" w:space="0" w:color="auto"/>
                            <w:right w:val="none" w:sz="0" w:space="0" w:color="auto"/>
                          </w:divBdr>
                          <w:divsChild>
                            <w:div w:id="661469536">
                              <w:marLeft w:val="0"/>
                              <w:marRight w:val="0"/>
                              <w:marTop w:val="0"/>
                              <w:marBottom w:val="0"/>
                              <w:divBdr>
                                <w:top w:val="none" w:sz="0" w:space="0" w:color="auto"/>
                                <w:left w:val="none" w:sz="0" w:space="0" w:color="auto"/>
                                <w:bottom w:val="none" w:sz="0" w:space="0" w:color="auto"/>
                                <w:right w:val="none" w:sz="0" w:space="0" w:color="auto"/>
                              </w:divBdr>
                              <w:divsChild>
                                <w:div w:id="2020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EEAEB2-050F-4B92-AFC0-0740B88672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2</Pages>
  <Words>464</Words>
  <Characters>2650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Grant Smith</dc:creator>
  <cp:lastModifiedBy>User</cp:lastModifiedBy>
  <cp:revision>9</cp:revision>
  <cp:lastPrinted>2026-05-15T17:55:00Z</cp:lastPrinted>
  <dcterms:created xsi:type="dcterms:W3CDTF">2026-05-15T15:36:00Z</dcterms:created>
  <dcterms:modified xsi:type="dcterms:W3CDTF">2026-05-15T17:58:00Z</dcterms:modified>
</cp:coreProperties>
</file>